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3BD" w:rsidRPr="008E23BD" w:rsidRDefault="008E23BD" w:rsidP="008E23BD">
      <w:pPr>
        <w:pStyle w:val="Title"/>
        <w:tabs>
          <w:tab w:val="left" w:pos="1350"/>
        </w:tabs>
        <w:rPr>
          <w:sz w:val="24"/>
          <w:szCs w:val="24"/>
        </w:rPr>
      </w:pPr>
      <w:r w:rsidRPr="008E23BD">
        <w:rPr>
          <w:sz w:val="24"/>
          <w:szCs w:val="24"/>
        </w:rPr>
        <w:t>SOUTHEASTERN OKLAHOMA STATE UNIVERSITY</w:t>
      </w:r>
    </w:p>
    <w:p w:rsidR="008E23BD" w:rsidRPr="008E23BD" w:rsidRDefault="008E23BD" w:rsidP="008E23BD">
      <w:pPr>
        <w:pStyle w:val="Title"/>
        <w:rPr>
          <w:sz w:val="24"/>
          <w:szCs w:val="24"/>
        </w:rPr>
      </w:pPr>
      <w:r w:rsidRPr="008E23BD">
        <w:rPr>
          <w:sz w:val="24"/>
          <w:szCs w:val="24"/>
        </w:rPr>
        <w:t>SCHOOL OF EDUCATION AND BEHAVIORAL SCIENCES</w:t>
      </w:r>
    </w:p>
    <w:p w:rsidR="008E23BD" w:rsidRPr="008E23BD" w:rsidRDefault="008E23BD" w:rsidP="008E23BD">
      <w:pPr>
        <w:jc w:val="center"/>
        <w:rPr>
          <w:b/>
          <w:sz w:val="24"/>
          <w:szCs w:val="24"/>
        </w:rPr>
      </w:pPr>
    </w:p>
    <w:p w:rsidR="008E23BD" w:rsidRPr="008E23BD" w:rsidRDefault="008E23BD" w:rsidP="008E23BD">
      <w:pPr>
        <w:jc w:val="center"/>
        <w:rPr>
          <w:b/>
          <w:sz w:val="24"/>
          <w:szCs w:val="24"/>
        </w:rPr>
      </w:pPr>
      <w:r w:rsidRPr="008E23BD">
        <w:rPr>
          <w:b/>
          <w:sz w:val="24"/>
          <w:szCs w:val="24"/>
        </w:rPr>
        <w:t>SYLLABUS</w:t>
      </w:r>
    </w:p>
    <w:p w:rsidR="008E23BD" w:rsidRPr="008E23BD" w:rsidRDefault="00A3256C" w:rsidP="008E23BD">
      <w:pPr>
        <w:jc w:val="center"/>
        <w:rPr>
          <w:b/>
          <w:sz w:val="24"/>
          <w:szCs w:val="24"/>
        </w:rPr>
      </w:pPr>
      <w:r>
        <w:rPr>
          <w:b/>
          <w:sz w:val="24"/>
          <w:szCs w:val="24"/>
        </w:rPr>
        <w:t>KIN</w:t>
      </w:r>
      <w:r w:rsidR="00A76538">
        <w:rPr>
          <w:b/>
          <w:sz w:val="24"/>
          <w:szCs w:val="24"/>
        </w:rPr>
        <w:t xml:space="preserve"> 3142</w:t>
      </w:r>
      <w:r w:rsidR="008E23BD" w:rsidRPr="008E23BD">
        <w:rPr>
          <w:b/>
          <w:sz w:val="24"/>
          <w:szCs w:val="24"/>
        </w:rPr>
        <w:t>.W</w:t>
      </w:r>
      <w:r w:rsidR="00A76538">
        <w:rPr>
          <w:b/>
          <w:sz w:val="24"/>
          <w:szCs w:val="24"/>
        </w:rPr>
        <w:t>1</w:t>
      </w:r>
      <w:r w:rsidR="008E23BD" w:rsidRPr="008E23BD">
        <w:rPr>
          <w:b/>
          <w:sz w:val="24"/>
          <w:szCs w:val="24"/>
        </w:rPr>
        <w:t xml:space="preserve"> </w:t>
      </w:r>
      <w:r w:rsidR="009B5724">
        <w:rPr>
          <w:b/>
          <w:sz w:val="24"/>
          <w:szCs w:val="24"/>
        </w:rPr>
        <w:t>Recreation Sports Programs</w:t>
      </w:r>
    </w:p>
    <w:p w:rsidR="008E23BD" w:rsidRPr="008E23BD" w:rsidRDefault="008E23BD" w:rsidP="008E23BD">
      <w:pPr>
        <w:pStyle w:val="Heading2"/>
        <w:jc w:val="center"/>
        <w:rPr>
          <w:b/>
          <w:szCs w:val="24"/>
        </w:rPr>
      </w:pPr>
    </w:p>
    <w:p w:rsidR="008E23BD" w:rsidRPr="008E23BD" w:rsidRDefault="008E23BD" w:rsidP="008E23BD">
      <w:pPr>
        <w:rPr>
          <w:b/>
          <w:sz w:val="24"/>
          <w:szCs w:val="24"/>
        </w:rPr>
      </w:pPr>
      <w:r w:rsidRPr="008E23BD">
        <w:rPr>
          <w:b/>
          <w:sz w:val="24"/>
          <w:szCs w:val="24"/>
        </w:rPr>
        <w:t xml:space="preserve">  FACULTY LISTING: Chad Speer, Bloomer – HP 113 </w:t>
      </w:r>
    </w:p>
    <w:p w:rsidR="008E23BD" w:rsidRPr="008E23BD" w:rsidRDefault="008E23BD" w:rsidP="008E23BD">
      <w:pPr>
        <w:ind w:left="1440" w:firstLine="720"/>
        <w:rPr>
          <w:b/>
          <w:sz w:val="24"/>
          <w:szCs w:val="24"/>
        </w:rPr>
      </w:pPr>
      <w:r w:rsidRPr="008E23BD">
        <w:rPr>
          <w:b/>
          <w:sz w:val="24"/>
          <w:szCs w:val="24"/>
        </w:rPr>
        <w:t xml:space="preserve">   </w:t>
      </w:r>
      <w:r>
        <w:rPr>
          <w:b/>
          <w:sz w:val="24"/>
          <w:szCs w:val="24"/>
        </w:rPr>
        <w:t xml:space="preserve">  </w:t>
      </w:r>
      <w:r w:rsidRPr="008E23BD">
        <w:rPr>
          <w:b/>
          <w:sz w:val="24"/>
          <w:szCs w:val="24"/>
        </w:rPr>
        <w:t xml:space="preserve">Telephone 580-745-2466 </w:t>
      </w:r>
    </w:p>
    <w:p w:rsidR="008E23BD" w:rsidRPr="008E23BD" w:rsidRDefault="008E23BD" w:rsidP="008E23BD">
      <w:pPr>
        <w:ind w:left="1440" w:firstLine="720"/>
        <w:rPr>
          <w:b/>
          <w:sz w:val="24"/>
          <w:szCs w:val="24"/>
        </w:rPr>
      </w:pPr>
      <w:r w:rsidRPr="008E23BD">
        <w:rPr>
          <w:b/>
          <w:sz w:val="24"/>
          <w:szCs w:val="24"/>
        </w:rPr>
        <w:t xml:space="preserve">   </w:t>
      </w:r>
      <w:r>
        <w:rPr>
          <w:b/>
          <w:sz w:val="24"/>
          <w:szCs w:val="24"/>
        </w:rPr>
        <w:t xml:space="preserve">  </w:t>
      </w:r>
      <w:r w:rsidRPr="008E23BD">
        <w:rPr>
          <w:b/>
          <w:sz w:val="24"/>
          <w:szCs w:val="24"/>
        </w:rPr>
        <w:t>Email: cspeer@</w:t>
      </w:r>
      <w:r w:rsidR="002B019C">
        <w:rPr>
          <w:b/>
          <w:sz w:val="24"/>
          <w:szCs w:val="24"/>
        </w:rPr>
        <w:t>se</w:t>
      </w:r>
      <w:r w:rsidRPr="008E23BD">
        <w:rPr>
          <w:b/>
          <w:sz w:val="24"/>
          <w:szCs w:val="24"/>
        </w:rPr>
        <w:t>.edu</w:t>
      </w:r>
    </w:p>
    <w:p w:rsidR="007F31B6" w:rsidRPr="00F46E58" w:rsidRDefault="008E23BD" w:rsidP="007F31B6">
      <w:pPr>
        <w:rPr>
          <w:b/>
          <w:sz w:val="24"/>
          <w:szCs w:val="24"/>
        </w:rPr>
      </w:pPr>
      <w:r w:rsidRPr="008E23BD">
        <w:rPr>
          <w:b/>
          <w:sz w:val="24"/>
          <w:szCs w:val="24"/>
        </w:rPr>
        <w:t xml:space="preserve">   </w:t>
      </w:r>
      <w:r w:rsidRPr="008E23BD">
        <w:rPr>
          <w:b/>
          <w:sz w:val="24"/>
          <w:szCs w:val="24"/>
        </w:rPr>
        <w:tab/>
      </w:r>
      <w:r w:rsidRPr="008E23BD">
        <w:rPr>
          <w:b/>
          <w:sz w:val="24"/>
          <w:szCs w:val="24"/>
        </w:rPr>
        <w:tab/>
      </w:r>
      <w:r w:rsidRPr="008E23BD">
        <w:rPr>
          <w:b/>
          <w:sz w:val="24"/>
          <w:szCs w:val="24"/>
        </w:rPr>
        <w:tab/>
        <w:t xml:space="preserve">   </w:t>
      </w:r>
      <w:r>
        <w:rPr>
          <w:b/>
          <w:sz w:val="24"/>
          <w:szCs w:val="24"/>
        </w:rPr>
        <w:t xml:space="preserve">  </w:t>
      </w:r>
      <w:r w:rsidR="007F31B6">
        <w:rPr>
          <w:b/>
          <w:sz w:val="24"/>
          <w:szCs w:val="24"/>
        </w:rPr>
        <w:t>Office Hours: Monday (8:00am-10:3</w:t>
      </w:r>
      <w:r w:rsidR="007F31B6" w:rsidRPr="00F46E58">
        <w:rPr>
          <w:b/>
          <w:sz w:val="24"/>
          <w:szCs w:val="24"/>
        </w:rPr>
        <w:t>0am)</w:t>
      </w:r>
    </w:p>
    <w:p w:rsidR="007F31B6" w:rsidRPr="00F46E58" w:rsidRDefault="007F31B6" w:rsidP="007F31B6">
      <w:pPr>
        <w:rPr>
          <w:b/>
          <w:sz w:val="24"/>
          <w:szCs w:val="24"/>
        </w:rPr>
      </w:pPr>
      <w:r w:rsidRPr="00F46E58">
        <w:rPr>
          <w:b/>
          <w:sz w:val="24"/>
          <w:szCs w:val="24"/>
        </w:rPr>
        <w:tab/>
      </w:r>
      <w:r w:rsidRPr="00F46E58">
        <w:rPr>
          <w:b/>
          <w:sz w:val="24"/>
          <w:szCs w:val="24"/>
        </w:rPr>
        <w:tab/>
      </w:r>
      <w:r w:rsidRPr="00F46E58">
        <w:rPr>
          <w:b/>
          <w:sz w:val="24"/>
          <w:szCs w:val="24"/>
        </w:rPr>
        <w:tab/>
      </w:r>
      <w:r w:rsidRPr="00F46E58">
        <w:rPr>
          <w:b/>
          <w:sz w:val="24"/>
          <w:szCs w:val="24"/>
        </w:rPr>
        <w:tab/>
      </w:r>
      <w:r w:rsidRPr="00F46E58">
        <w:rPr>
          <w:b/>
          <w:sz w:val="24"/>
          <w:szCs w:val="24"/>
        </w:rPr>
        <w:tab/>
        <w:t xml:space="preserve">   </w:t>
      </w:r>
      <w:r>
        <w:rPr>
          <w:b/>
          <w:sz w:val="24"/>
          <w:szCs w:val="24"/>
        </w:rPr>
        <w:t xml:space="preserve">  </w:t>
      </w:r>
      <w:r w:rsidRPr="00F46E58">
        <w:rPr>
          <w:b/>
          <w:sz w:val="24"/>
          <w:szCs w:val="24"/>
        </w:rPr>
        <w:t>Tuesday (</w:t>
      </w:r>
      <w:r>
        <w:rPr>
          <w:b/>
          <w:sz w:val="24"/>
          <w:szCs w:val="24"/>
        </w:rPr>
        <w:t>8:00am-10:3</w:t>
      </w:r>
      <w:r w:rsidRPr="00F46E58">
        <w:rPr>
          <w:b/>
          <w:sz w:val="24"/>
          <w:szCs w:val="24"/>
        </w:rPr>
        <w:t>0am)</w:t>
      </w:r>
    </w:p>
    <w:p w:rsidR="007F31B6" w:rsidRPr="00F46E58" w:rsidRDefault="007F31B6" w:rsidP="007F31B6">
      <w:pPr>
        <w:rPr>
          <w:b/>
          <w:sz w:val="24"/>
          <w:szCs w:val="24"/>
        </w:rPr>
      </w:pPr>
      <w:r w:rsidRPr="00F46E58">
        <w:rPr>
          <w:b/>
          <w:sz w:val="24"/>
          <w:szCs w:val="24"/>
        </w:rPr>
        <w:tab/>
      </w:r>
      <w:r w:rsidRPr="00F46E58">
        <w:rPr>
          <w:b/>
          <w:sz w:val="24"/>
          <w:szCs w:val="24"/>
        </w:rPr>
        <w:tab/>
      </w:r>
      <w:r w:rsidRPr="00F46E58">
        <w:rPr>
          <w:b/>
          <w:sz w:val="24"/>
          <w:szCs w:val="24"/>
        </w:rPr>
        <w:tab/>
      </w:r>
      <w:r w:rsidRPr="00F46E58">
        <w:rPr>
          <w:b/>
          <w:sz w:val="24"/>
          <w:szCs w:val="24"/>
        </w:rPr>
        <w:tab/>
      </w:r>
      <w:r w:rsidRPr="00F46E58">
        <w:rPr>
          <w:b/>
          <w:sz w:val="24"/>
          <w:szCs w:val="24"/>
        </w:rPr>
        <w:tab/>
        <w:t xml:space="preserve">   </w:t>
      </w:r>
      <w:r>
        <w:rPr>
          <w:b/>
          <w:sz w:val="24"/>
          <w:szCs w:val="24"/>
        </w:rPr>
        <w:t xml:space="preserve">  Wednesday (8:00am-10:3</w:t>
      </w:r>
      <w:r w:rsidRPr="00F46E58">
        <w:rPr>
          <w:b/>
          <w:sz w:val="24"/>
          <w:szCs w:val="24"/>
        </w:rPr>
        <w:t>0am)</w:t>
      </w:r>
    </w:p>
    <w:p w:rsidR="007F31B6" w:rsidRPr="00F46E58" w:rsidRDefault="007F31B6" w:rsidP="007F31B6">
      <w:pPr>
        <w:rPr>
          <w:b/>
          <w:sz w:val="24"/>
          <w:szCs w:val="24"/>
        </w:rPr>
      </w:pPr>
      <w:r w:rsidRPr="00F46E58">
        <w:rPr>
          <w:b/>
          <w:sz w:val="24"/>
          <w:szCs w:val="24"/>
        </w:rPr>
        <w:tab/>
      </w:r>
      <w:r w:rsidRPr="00F46E58">
        <w:rPr>
          <w:b/>
          <w:sz w:val="24"/>
          <w:szCs w:val="24"/>
        </w:rPr>
        <w:tab/>
      </w:r>
      <w:r w:rsidRPr="00F46E58">
        <w:rPr>
          <w:b/>
          <w:sz w:val="24"/>
          <w:szCs w:val="24"/>
        </w:rPr>
        <w:tab/>
      </w:r>
      <w:r w:rsidRPr="00F46E58">
        <w:rPr>
          <w:b/>
          <w:sz w:val="24"/>
          <w:szCs w:val="24"/>
        </w:rPr>
        <w:tab/>
      </w:r>
      <w:r w:rsidRPr="00F46E58">
        <w:rPr>
          <w:b/>
          <w:sz w:val="24"/>
          <w:szCs w:val="24"/>
        </w:rPr>
        <w:tab/>
        <w:t xml:space="preserve">   </w:t>
      </w:r>
      <w:r>
        <w:rPr>
          <w:b/>
          <w:sz w:val="24"/>
          <w:szCs w:val="24"/>
        </w:rPr>
        <w:t xml:space="preserve">  Thursday (8:00am-10:3</w:t>
      </w:r>
      <w:r w:rsidRPr="00F46E58">
        <w:rPr>
          <w:b/>
          <w:sz w:val="24"/>
          <w:szCs w:val="24"/>
        </w:rPr>
        <w:t>0am)</w:t>
      </w:r>
    </w:p>
    <w:p w:rsidR="009A6DC0" w:rsidRPr="008E23BD" w:rsidRDefault="009A6DC0" w:rsidP="007F31B6">
      <w:pPr>
        <w:rPr>
          <w:b/>
          <w:sz w:val="24"/>
          <w:szCs w:val="24"/>
        </w:rPr>
      </w:pPr>
    </w:p>
    <w:p w:rsidR="00F07A1C" w:rsidRPr="009A6DC0" w:rsidRDefault="00F07A1C" w:rsidP="00F07A1C">
      <w:pPr>
        <w:rPr>
          <w:sz w:val="24"/>
          <w:szCs w:val="24"/>
        </w:rPr>
      </w:pPr>
      <w:r w:rsidRPr="008E23BD">
        <w:rPr>
          <w:b/>
          <w:sz w:val="24"/>
          <w:szCs w:val="24"/>
        </w:rPr>
        <w:t>COURSE DESCRIPTION</w:t>
      </w:r>
      <w:r w:rsidRPr="008E23BD">
        <w:rPr>
          <w:sz w:val="24"/>
          <w:szCs w:val="24"/>
        </w:rPr>
        <w:t xml:space="preserve">: A study of the objectives and principles in administering recreational sports programs in schools and the community.  </w:t>
      </w:r>
      <w:r w:rsidR="009A6DC0" w:rsidRPr="008E23BD">
        <w:rPr>
          <w:sz w:val="24"/>
          <w:szCs w:val="24"/>
        </w:rPr>
        <w:t>The course i</w:t>
      </w:r>
      <w:r w:rsidRPr="008E23BD">
        <w:rPr>
          <w:sz w:val="24"/>
          <w:szCs w:val="24"/>
        </w:rPr>
        <w:t>ncludes an overview of programmatic elements and techniques in recreational sports.  Topics include informal, intramural, club, extramural, and instructional sports programming; values of recreational sports; terminology; and career opportunities in</w:t>
      </w:r>
      <w:r w:rsidRPr="009A6DC0">
        <w:rPr>
          <w:sz w:val="24"/>
          <w:szCs w:val="24"/>
        </w:rPr>
        <w:t xml:space="preserve"> various recreational sport settings.  Also includes an exploration and examination of theoretical foundations and basic sport programming skills, methods, and techniques necessary to deliver recreational sport activities within a variety of settings, agencies and/or organizations.</w:t>
      </w:r>
    </w:p>
    <w:p w:rsidR="00325CEA" w:rsidRPr="009A6DC0" w:rsidRDefault="00325CEA" w:rsidP="002E5186">
      <w:pPr>
        <w:rPr>
          <w:sz w:val="24"/>
          <w:szCs w:val="24"/>
        </w:rPr>
      </w:pPr>
    </w:p>
    <w:p w:rsidR="00325CEA" w:rsidRPr="009A6DC0" w:rsidRDefault="00325CEA" w:rsidP="002E5186">
      <w:pPr>
        <w:rPr>
          <w:i/>
          <w:sz w:val="24"/>
          <w:szCs w:val="24"/>
        </w:rPr>
      </w:pPr>
      <w:r w:rsidRPr="009A6DC0">
        <w:rPr>
          <w:sz w:val="24"/>
          <w:szCs w:val="24"/>
        </w:rPr>
        <w:t>P</w:t>
      </w:r>
      <w:r w:rsidRPr="009A6DC0">
        <w:rPr>
          <w:b/>
          <w:sz w:val="24"/>
          <w:szCs w:val="24"/>
        </w:rPr>
        <w:t>REREQUISITES:</w:t>
      </w:r>
      <w:r w:rsidR="001267FB" w:rsidRPr="009A6DC0">
        <w:rPr>
          <w:b/>
          <w:sz w:val="24"/>
          <w:szCs w:val="24"/>
        </w:rPr>
        <w:t xml:space="preserve"> </w:t>
      </w:r>
      <w:r w:rsidR="001267FB" w:rsidRPr="009A6DC0">
        <w:rPr>
          <w:sz w:val="24"/>
          <w:szCs w:val="24"/>
        </w:rPr>
        <w:t xml:space="preserve"> NONE</w:t>
      </w:r>
      <w:r w:rsidRPr="009A6DC0">
        <w:rPr>
          <w:sz w:val="24"/>
          <w:szCs w:val="24"/>
        </w:rPr>
        <w:t>.</w:t>
      </w:r>
    </w:p>
    <w:p w:rsidR="00714A77" w:rsidRPr="009A6DC0" w:rsidRDefault="00714A77" w:rsidP="002E5186">
      <w:pPr>
        <w:rPr>
          <w:b/>
          <w:sz w:val="24"/>
          <w:szCs w:val="24"/>
        </w:rPr>
      </w:pPr>
    </w:p>
    <w:p w:rsidR="00F07A1C" w:rsidRPr="009A6DC0" w:rsidRDefault="003347EF" w:rsidP="00F07A1C">
      <w:pPr>
        <w:rPr>
          <w:sz w:val="24"/>
          <w:szCs w:val="24"/>
        </w:rPr>
      </w:pPr>
      <w:r>
        <w:rPr>
          <w:b/>
          <w:sz w:val="24"/>
          <w:szCs w:val="24"/>
        </w:rPr>
        <w:t xml:space="preserve">OPTIONAL </w:t>
      </w:r>
      <w:r w:rsidR="009A6DC0">
        <w:rPr>
          <w:b/>
          <w:sz w:val="24"/>
          <w:szCs w:val="24"/>
        </w:rPr>
        <w:t>RESOURCES</w:t>
      </w:r>
      <w:r w:rsidR="00F07A1C" w:rsidRPr="009A6DC0">
        <w:rPr>
          <w:b/>
          <w:sz w:val="24"/>
          <w:szCs w:val="24"/>
        </w:rPr>
        <w:t>:</w:t>
      </w:r>
      <w:r w:rsidR="00F07A1C" w:rsidRPr="009A6DC0">
        <w:rPr>
          <w:sz w:val="24"/>
          <w:szCs w:val="24"/>
        </w:rPr>
        <w:t xml:space="preserve"> Mull, R. F., Bayless, K. G., &amp; Jamieson, L. M. (2005) </w:t>
      </w:r>
      <w:r w:rsidR="00F07A1C" w:rsidRPr="009A6DC0">
        <w:rPr>
          <w:rStyle w:val="Emphasis"/>
          <w:sz w:val="24"/>
          <w:szCs w:val="24"/>
        </w:rPr>
        <w:t>Recreational Sports Management</w:t>
      </w:r>
      <w:r w:rsidR="00F07A1C" w:rsidRPr="009A6DC0">
        <w:rPr>
          <w:sz w:val="24"/>
          <w:szCs w:val="24"/>
        </w:rPr>
        <w:t>, 4th Ed. Champaign, IL: Human Kinetics.</w:t>
      </w:r>
    </w:p>
    <w:p w:rsidR="00C31AC1" w:rsidRPr="009A6DC0" w:rsidRDefault="00C31AC1" w:rsidP="002E5186">
      <w:pPr>
        <w:rPr>
          <w:sz w:val="24"/>
          <w:szCs w:val="24"/>
        </w:rPr>
      </w:pPr>
    </w:p>
    <w:p w:rsidR="00763B40" w:rsidRPr="009A6DC0" w:rsidRDefault="00C43760" w:rsidP="002E5186">
      <w:pPr>
        <w:rPr>
          <w:sz w:val="24"/>
          <w:szCs w:val="24"/>
        </w:rPr>
      </w:pPr>
      <w:r w:rsidRPr="009A6DC0">
        <w:rPr>
          <w:b/>
          <w:sz w:val="24"/>
          <w:szCs w:val="24"/>
        </w:rPr>
        <w:t>TECHNICAL REQUIREMENTS:</w:t>
      </w:r>
      <w:r w:rsidRPr="009A6DC0">
        <w:rPr>
          <w:sz w:val="24"/>
          <w:szCs w:val="24"/>
        </w:rPr>
        <w:t xml:space="preserve"> </w:t>
      </w:r>
      <w:r w:rsidR="00763B40" w:rsidRPr="009A6DC0">
        <w:rPr>
          <w:sz w:val="24"/>
          <w:szCs w:val="24"/>
        </w:rPr>
        <w:t xml:space="preserve">Available through the Southeastern Online Learning website </w:t>
      </w:r>
      <w:r w:rsidR="00503E73" w:rsidRPr="009A6DC0">
        <w:rPr>
          <w:sz w:val="24"/>
          <w:szCs w:val="24"/>
        </w:rPr>
        <w:t xml:space="preserve">or </w:t>
      </w:r>
      <w:hyperlink r:id="rId5" w:history="1">
        <w:r w:rsidR="00AD5A1B" w:rsidRPr="009A6DC0">
          <w:rPr>
            <w:rStyle w:val="Hyperlink"/>
            <w:sz w:val="24"/>
            <w:szCs w:val="24"/>
          </w:rPr>
          <w:t>http://homepages.se.edu/online-learning/technology/system-requirements/</w:t>
        </w:r>
      </w:hyperlink>
    </w:p>
    <w:p w:rsidR="00C31AC1" w:rsidRPr="009A6DC0" w:rsidRDefault="00C31AC1" w:rsidP="002E5186">
      <w:pPr>
        <w:rPr>
          <w:b/>
          <w:sz w:val="24"/>
          <w:szCs w:val="24"/>
        </w:rPr>
      </w:pPr>
    </w:p>
    <w:p w:rsidR="00763B40" w:rsidRPr="009A6DC0" w:rsidRDefault="0028436C" w:rsidP="002E5186">
      <w:pPr>
        <w:rPr>
          <w:sz w:val="24"/>
          <w:szCs w:val="24"/>
        </w:rPr>
      </w:pPr>
      <w:r w:rsidRPr="009A6DC0">
        <w:rPr>
          <w:b/>
          <w:sz w:val="24"/>
          <w:szCs w:val="24"/>
        </w:rPr>
        <w:t>NETIQUETTE (</w:t>
      </w:r>
      <w:r w:rsidR="00763B40" w:rsidRPr="009A6DC0">
        <w:rPr>
          <w:b/>
          <w:sz w:val="24"/>
          <w:szCs w:val="24"/>
        </w:rPr>
        <w:t>INTERNET ETIQUETTE</w:t>
      </w:r>
      <w:r w:rsidRPr="009A6DC0">
        <w:rPr>
          <w:b/>
          <w:sz w:val="24"/>
          <w:szCs w:val="24"/>
        </w:rPr>
        <w:t xml:space="preserve">): </w:t>
      </w:r>
      <w:r w:rsidR="00763B40" w:rsidRPr="009A6DC0">
        <w:rPr>
          <w:sz w:val="24"/>
          <w:szCs w:val="24"/>
        </w:rPr>
        <w:t xml:space="preserve"> Available through the Southeastern Online Learning website </w:t>
      </w:r>
      <w:r w:rsidR="00503E73" w:rsidRPr="009A6DC0">
        <w:rPr>
          <w:sz w:val="24"/>
          <w:szCs w:val="24"/>
        </w:rPr>
        <w:t xml:space="preserve">or </w:t>
      </w:r>
      <w:hyperlink r:id="rId6" w:history="1">
        <w:r w:rsidR="00AD5A1B" w:rsidRPr="009A6DC0">
          <w:rPr>
            <w:rStyle w:val="Hyperlink"/>
            <w:sz w:val="24"/>
            <w:szCs w:val="24"/>
          </w:rPr>
          <w:t>http://homepages.se.edu/online-learning/technology/communication-netiquette/</w:t>
        </w:r>
      </w:hyperlink>
    </w:p>
    <w:p w:rsidR="00763B40" w:rsidRPr="009A6DC0" w:rsidRDefault="00196309" w:rsidP="002E5186">
      <w:pPr>
        <w:rPr>
          <w:sz w:val="24"/>
          <w:szCs w:val="24"/>
        </w:rPr>
      </w:pPr>
      <w:r w:rsidRPr="009A6DC0">
        <w:rPr>
          <w:sz w:val="24"/>
          <w:szCs w:val="24"/>
        </w:rPr>
        <w:t xml:space="preserve"> </w:t>
      </w:r>
      <w:r w:rsidRPr="009A6DC0">
        <w:rPr>
          <w:sz w:val="24"/>
          <w:szCs w:val="24"/>
        </w:rPr>
        <w:cr/>
      </w:r>
      <w:r w:rsidR="00763B40" w:rsidRPr="009A6DC0">
        <w:rPr>
          <w:b/>
          <w:sz w:val="24"/>
          <w:szCs w:val="24"/>
        </w:rPr>
        <w:t>LIBRARY AND INFORMATION RESOURCES:</w:t>
      </w:r>
      <w:r w:rsidR="00763B40" w:rsidRPr="009A6DC0">
        <w:rPr>
          <w:sz w:val="24"/>
          <w:szCs w:val="24"/>
        </w:rPr>
        <w:t xml:space="preserve"> Available through the Southeastern Online Learning website or </w:t>
      </w:r>
      <w:hyperlink r:id="rId7" w:history="1">
        <w:r w:rsidR="00AD5A1B" w:rsidRPr="009A6DC0">
          <w:rPr>
            <w:rStyle w:val="Hyperlink"/>
            <w:sz w:val="24"/>
            <w:szCs w:val="24"/>
          </w:rPr>
          <w:t>http://homepages.se.edu/online-learning/student-services/</w:t>
        </w:r>
      </w:hyperlink>
    </w:p>
    <w:p w:rsidR="00763B40" w:rsidRPr="009A6DC0" w:rsidRDefault="00763B40" w:rsidP="002E5186">
      <w:pPr>
        <w:rPr>
          <w:sz w:val="24"/>
          <w:szCs w:val="24"/>
        </w:rPr>
      </w:pPr>
    </w:p>
    <w:p w:rsidR="001A2AF6" w:rsidRPr="009A6DC0" w:rsidRDefault="00606D77" w:rsidP="001A2AF6">
      <w:pPr>
        <w:rPr>
          <w:sz w:val="24"/>
          <w:szCs w:val="24"/>
        </w:rPr>
      </w:pPr>
      <w:r w:rsidRPr="009A6DC0">
        <w:rPr>
          <w:b/>
          <w:sz w:val="24"/>
          <w:szCs w:val="24"/>
        </w:rPr>
        <w:t>OBJECTIVES:</w:t>
      </w:r>
      <w:r w:rsidRPr="009A6DC0">
        <w:rPr>
          <w:sz w:val="24"/>
          <w:szCs w:val="24"/>
        </w:rPr>
        <w:t xml:space="preserve"> </w:t>
      </w:r>
      <w:r w:rsidR="00AC7173" w:rsidRPr="009A6DC0">
        <w:rPr>
          <w:sz w:val="24"/>
          <w:szCs w:val="24"/>
        </w:rPr>
        <w:t>The student will be able to:</w:t>
      </w:r>
    </w:p>
    <w:p w:rsidR="001A2AF6" w:rsidRPr="009A6DC0" w:rsidRDefault="001A2AF6" w:rsidP="001A2AF6">
      <w:pPr>
        <w:numPr>
          <w:ilvl w:val="0"/>
          <w:numId w:val="35"/>
        </w:numPr>
        <w:rPr>
          <w:sz w:val="24"/>
          <w:szCs w:val="24"/>
        </w:rPr>
      </w:pPr>
      <w:r w:rsidRPr="009A6DC0">
        <w:rPr>
          <w:sz w:val="24"/>
          <w:szCs w:val="24"/>
        </w:rPr>
        <w:t>Identify the history, nature, scope and importance of recreational sports in the total recreation program.</w:t>
      </w:r>
    </w:p>
    <w:p w:rsidR="001A2AF6" w:rsidRPr="009A6DC0" w:rsidRDefault="001A2AF6" w:rsidP="001A2AF6">
      <w:pPr>
        <w:numPr>
          <w:ilvl w:val="0"/>
          <w:numId w:val="35"/>
        </w:numPr>
        <w:rPr>
          <w:sz w:val="24"/>
          <w:szCs w:val="24"/>
        </w:rPr>
      </w:pPr>
      <w:r w:rsidRPr="009A6DC0">
        <w:rPr>
          <w:sz w:val="24"/>
          <w:szCs w:val="24"/>
        </w:rPr>
        <w:t>Describe and demonstrate competencies required to program recreational sports in a variety of settings.</w:t>
      </w:r>
    </w:p>
    <w:p w:rsidR="001A2AF6" w:rsidRPr="009A6DC0" w:rsidRDefault="001A2AF6" w:rsidP="001A2AF6">
      <w:pPr>
        <w:numPr>
          <w:ilvl w:val="0"/>
          <w:numId w:val="35"/>
        </w:numPr>
        <w:rPr>
          <w:sz w:val="24"/>
          <w:szCs w:val="24"/>
        </w:rPr>
      </w:pPr>
      <w:r w:rsidRPr="009A6DC0">
        <w:rPr>
          <w:sz w:val="24"/>
          <w:szCs w:val="24"/>
        </w:rPr>
        <w:t xml:space="preserve">Analyze and critique current recreational sports programs being offered today. </w:t>
      </w:r>
    </w:p>
    <w:p w:rsidR="001A2AF6" w:rsidRPr="009A6DC0" w:rsidRDefault="001A2AF6" w:rsidP="001A2AF6">
      <w:pPr>
        <w:numPr>
          <w:ilvl w:val="0"/>
          <w:numId w:val="35"/>
        </w:numPr>
        <w:rPr>
          <w:sz w:val="24"/>
          <w:szCs w:val="24"/>
        </w:rPr>
      </w:pPr>
      <w:r w:rsidRPr="009A6DC0">
        <w:rPr>
          <w:sz w:val="24"/>
          <w:szCs w:val="24"/>
        </w:rPr>
        <w:t>Identify various recreational sports career implications and opportunities.</w:t>
      </w:r>
    </w:p>
    <w:p w:rsidR="001A2AF6" w:rsidRPr="009A6DC0" w:rsidRDefault="001A2AF6" w:rsidP="001A2AF6">
      <w:pPr>
        <w:numPr>
          <w:ilvl w:val="0"/>
          <w:numId w:val="35"/>
        </w:numPr>
        <w:rPr>
          <w:sz w:val="24"/>
          <w:szCs w:val="24"/>
        </w:rPr>
      </w:pPr>
      <w:r w:rsidRPr="009A6DC0">
        <w:rPr>
          <w:sz w:val="24"/>
          <w:szCs w:val="24"/>
        </w:rPr>
        <w:t>Discuss current and future trends in recreational sports.</w:t>
      </w:r>
    </w:p>
    <w:p w:rsidR="001A2AF6" w:rsidRPr="009A6DC0" w:rsidRDefault="001A2AF6" w:rsidP="001A2AF6">
      <w:pPr>
        <w:numPr>
          <w:ilvl w:val="0"/>
          <w:numId w:val="35"/>
        </w:numPr>
        <w:rPr>
          <w:sz w:val="24"/>
          <w:szCs w:val="24"/>
        </w:rPr>
      </w:pPr>
      <w:r w:rsidRPr="009A6DC0">
        <w:rPr>
          <w:sz w:val="24"/>
          <w:szCs w:val="24"/>
        </w:rPr>
        <w:t>Describe and critique basic recreational sports terminology, the theories of competitive and cooperative play, and the philosophical basis and values of recreational sports to the individual.</w:t>
      </w:r>
    </w:p>
    <w:p w:rsidR="001A2AF6" w:rsidRPr="009A6DC0" w:rsidRDefault="001A2AF6" w:rsidP="001A2AF6">
      <w:pPr>
        <w:numPr>
          <w:ilvl w:val="0"/>
          <w:numId w:val="35"/>
        </w:numPr>
        <w:rPr>
          <w:sz w:val="24"/>
          <w:szCs w:val="24"/>
        </w:rPr>
      </w:pPr>
      <w:r w:rsidRPr="009A6DC0">
        <w:rPr>
          <w:sz w:val="24"/>
          <w:szCs w:val="24"/>
        </w:rPr>
        <w:t>Recognize participant development attributes and the socialization process in sports.</w:t>
      </w:r>
    </w:p>
    <w:p w:rsidR="001A2AF6" w:rsidRPr="009A6DC0" w:rsidRDefault="001A2AF6" w:rsidP="001A2AF6">
      <w:pPr>
        <w:numPr>
          <w:ilvl w:val="0"/>
          <w:numId w:val="35"/>
        </w:numPr>
        <w:rPr>
          <w:sz w:val="24"/>
          <w:szCs w:val="24"/>
        </w:rPr>
      </w:pPr>
      <w:r w:rsidRPr="009A6DC0">
        <w:rPr>
          <w:sz w:val="24"/>
          <w:szCs w:val="24"/>
        </w:rPr>
        <w:t>Develop skills of planning, organizing and scheduling recreational sports in collegiate, public, and private settings.</w:t>
      </w:r>
    </w:p>
    <w:p w:rsidR="001A2AF6" w:rsidRPr="009A6DC0" w:rsidRDefault="001A2AF6" w:rsidP="001A2AF6">
      <w:pPr>
        <w:rPr>
          <w:b/>
          <w:sz w:val="24"/>
          <w:szCs w:val="24"/>
        </w:rPr>
      </w:pPr>
    </w:p>
    <w:p w:rsidR="00D03A18" w:rsidRPr="009A6DC0" w:rsidRDefault="00D03A18" w:rsidP="001A2AF6">
      <w:pPr>
        <w:rPr>
          <w:b/>
          <w:sz w:val="24"/>
          <w:szCs w:val="24"/>
        </w:rPr>
      </w:pPr>
    </w:p>
    <w:p w:rsidR="00D03A18" w:rsidRPr="009A6DC0" w:rsidRDefault="00D03A18" w:rsidP="001A2AF6">
      <w:pPr>
        <w:rPr>
          <w:b/>
          <w:sz w:val="24"/>
          <w:szCs w:val="24"/>
        </w:rPr>
      </w:pPr>
    </w:p>
    <w:p w:rsidR="00D03A18" w:rsidRPr="009A6DC0" w:rsidRDefault="00D03A18" w:rsidP="001A2AF6">
      <w:pPr>
        <w:rPr>
          <w:b/>
          <w:sz w:val="24"/>
          <w:szCs w:val="24"/>
        </w:rPr>
      </w:pPr>
    </w:p>
    <w:p w:rsidR="009A6DC0" w:rsidRPr="0003590C" w:rsidRDefault="009A6DC0" w:rsidP="009A6DC0">
      <w:pPr>
        <w:rPr>
          <w:b/>
          <w:sz w:val="24"/>
          <w:szCs w:val="24"/>
        </w:rPr>
      </w:pPr>
      <w:r w:rsidRPr="0003590C">
        <w:rPr>
          <w:b/>
          <w:sz w:val="24"/>
          <w:szCs w:val="24"/>
        </w:rPr>
        <w:lastRenderedPageBreak/>
        <w:t xml:space="preserve">EVALUATION and MINIMUM STANDARDS: </w:t>
      </w:r>
    </w:p>
    <w:p w:rsidR="001A2AF6" w:rsidRPr="009A6DC0" w:rsidRDefault="001A2AF6" w:rsidP="001A2AF6">
      <w:pPr>
        <w:rPr>
          <w:sz w:val="24"/>
          <w:szCs w:val="24"/>
        </w:rPr>
      </w:pPr>
      <w:r w:rsidRPr="009A6DC0">
        <w:rPr>
          <w:sz w:val="24"/>
          <w:szCs w:val="24"/>
        </w:rPr>
        <w:t>The student will be eval</w:t>
      </w:r>
      <w:r w:rsidR="009A6DC0">
        <w:rPr>
          <w:sz w:val="24"/>
          <w:szCs w:val="24"/>
        </w:rPr>
        <w:t>uated over the following topics using quizzes and discussion board topics:</w:t>
      </w:r>
    </w:p>
    <w:p w:rsidR="001A2AF6" w:rsidRPr="009A6DC0" w:rsidRDefault="001A2AF6" w:rsidP="001A2AF6">
      <w:pPr>
        <w:numPr>
          <w:ilvl w:val="0"/>
          <w:numId w:val="36"/>
        </w:numPr>
        <w:rPr>
          <w:sz w:val="24"/>
          <w:szCs w:val="24"/>
        </w:rPr>
      </w:pPr>
      <w:r w:rsidRPr="009A6DC0">
        <w:rPr>
          <w:sz w:val="24"/>
          <w:szCs w:val="24"/>
        </w:rPr>
        <w:t>Identity</w:t>
      </w:r>
      <w:r w:rsidRPr="009A6DC0">
        <w:rPr>
          <w:sz w:val="24"/>
          <w:szCs w:val="24"/>
        </w:rPr>
        <w:tab/>
      </w:r>
      <w:r w:rsidRPr="009A6DC0">
        <w:rPr>
          <w:sz w:val="24"/>
          <w:szCs w:val="24"/>
        </w:rPr>
        <w:tab/>
      </w:r>
      <w:r w:rsidRPr="009A6DC0">
        <w:rPr>
          <w:sz w:val="24"/>
          <w:szCs w:val="24"/>
        </w:rPr>
        <w:tab/>
      </w:r>
      <w:r w:rsidRPr="009A6DC0">
        <w:rPr>
          <w:sz w:val="24"/>
          <w:szCs w:val="24"/>
        </w:rPr>
        <w:tab/>
      </w:r>
      <w:r w:rsidRPr="009A6DC0">
        <w:rPr>
          <w:sz w:val="24"/>
          <w:szCs w:val="24"/>
        </w:rPr>
        <w:tab/>
        <w:t>H.  Program Personnel</w:t>
      </w:r>
    </w:p>
    <w:p w:rsidR="001A2AF6" w:rsidRPr="009A6DC0" w:rsidRDefault="001A2AF6" w:rsidP="001A2AF6">
      <w:pPr>
        <w:numPr>
          <w:ilvl w:val="0"/>
          <w:numId w:val="36"/>
        </w:numPr>
        <w:rPr>
          <w:sz w:val="24"/>
          <w:szCs w:val="24"/>
        </w:rPr>
      </w:pPr>
      <w:r w:rsidRPr="009A6DC0">
        <w:rPr>
          <w:sz w:val="24"/>
          <w:szCs w:val="24"/>
        </w:rPr>
        <w:t>Participant Development</w:t>
      </w:r>
      <w:r w:rsidRPr="009A6DC0">
        <w:rPr>
          <w:sz w:val="24"/>
          <w:szCs w:val="24"/>
        </w:rPr>
        <w:tab/>
      </w:r>
      <w:r w:rsidRPr="009A6DC0">
        <w:rPr>
          <w:sz w:val="24"/>
          <w:szCs w:val="24"/>
        </w:rPr>
        <w:tab/>
      </w:r>
      <w:r w:rsidRPr="009A6DC0">
        <w:rPr>
          <w:sz w:val="24"/>
          <w:szCs w:val="24"/>
        </w:rPr>
        <w:tab/>
        <w:t>I.    Planning, Evaluation, Control</w:t>
      </w:r>
    </w:p>
    <w:p w:rsidR="001A2AF6" w:rsidRPr="009A6DC0" w:rsidRDefault="001A2AF6" w:rsidP="001A2AF6">
      <w:pPr>
        <w:numPr>
          <w:ilvl w:val="0"/>
          <w:numId w:val="36"/>
        </w:numPr>
        <w:rPr>
          <w:sz w:val="24"/>
          <w:szCs w:val="24"/>
        </w:rPr>
      </w:pPr>
      <w:r w:rsidRPr="009A6DC0">
        <w:rPr>
          <w:sz w:val="24"/>
          <w:szCs w:val="24"/>
        </w:rPr>
        <w:t>Instructional</w:t>
      </w:r>
      <w:r w:rsidRPr="009A6DC0">
        <w:rPr>
          <w:sz w:val="24"/>
          <w:szCs w:val="24"/>
        </w:rPr>
        <w:tab/>
      </w:r>
      <w:r w:rsidRPr="009A6DC0">
        <w:rPr>
          <w:sz w:val="24"/>
          <w:szCs w:val="24"/>
        </w:rPr>
        <w:tab/>
      </w:r>
      <w:r w:rsidRPr="009A6DC0">
        <w:rPr>
          <w:sz w:val="24"/>
          <w:szCs w:val="24"/>
        </w:rPr>
        <w:tab/>
      </w:r>
      <w:r w:rsidRPr="009A6DC0">
        <w:rPr>
          <w:sz w:val="24"/>
          <w:szCs w:val="24"/>
        </w:rPr>
        <w:tab/>
        <w:t>J.    Finance</w:t>
      </w:r>
    </w:p>
    <w:p w:rsidR="001A2AF6" w:rsidRPr="009A6DC0" w:rsidRDefault="001A2AF6" w:rsidP="001A2AF6">
      <w:pPr>
        <w:numPr>
          <w:ilvl w:val="0"/>
          <w:numId w:val="36"/>
        </w:numPr>
        <w:rPr>
          <w:sz w:val="24"/>
          <w:szCs w:val="24"/>
        </w:rPr>
      </w:pPr>
      <w:r w:rsidRPr="009A6DC0">
        <w:rPr>
          <w:sz w:val="24"/>
          <w:szCs w:val="24"/>
        </w:rPr>
        <w:t>Informal Sports</w:t>
      </w:r>
      <w:r w:rsidRPr="009A6DC0">
        <w:rPr>
          <w:sz w:val="24"/>
          <w:szCs w:val="24"/>
        </w:rPr>
        <w:tab/>
      </w:r>
      <w:r w:rsidRPr="009A6DC0">
        <w:rPr>
          <w:sz w:val="24"/>
          <w:szCs w:val="24"/>
        </w:rPr>
        <w:tab/>
      </w:r>
      <w:r w:rsidRPr="009A6DC0">
        <w:rPr>
          <w:sz w:val="24"/>
          <w:szCs w:val="24"/>
        </w:rPr>
        <w:tab/>
      </w:r>
      <w:r w:rsidRPr="009A6DC0">
        <w:rPr>
          <w:sz w:val="24"/>
          <w:szCs w:val="24"/>
        </w:rPr>
        <w:tab/>
        <w:t>K.   Facilities and Equipment</w:t>
      </w:r>
    </w:p>
    <w:p w:rsidR="001A2AF6" w:rsidRPr="009A6DC0" w:rsidRDefault="001A2AF6" w:rsidP="001A2AF6">
      <w:pPr>
        <w:numPr>
          <w:ilvl w:val="0"/>
          <w:numId w:val="36"/>
        </w:numPr>
        <w:rPr>
          <w:sz w:val="24"/>
          <w:szCs w:val="24"/>
        </w:rPr>
      </w:pPr>
      <w:r w:rsidRPr="009A6DC0">
        <w:rPr>
          <w:sz w:val="24"/>
          <w:szCs w:val="24"/>
        </w:rPr>
        <w:t>Intramural and Extramural Sports</w:t>
      </w:r>
      <w:r w:rsidRPr="009A6DC0">
        <w:rPr>
          <w:sz w:val="24"/>
          <w:szCs w:val="24"/>
        </w:rPr>
        <w:tab/>
      </w:r>
      <w:r w:rsidRPr="009A6DC0">
        <w:rPr>
          <w:sz w:val="24"/>
          <w:szCs w:val="24"/>
        </w:rPr>
        <w:tab/>
        <w:t>L.   Risk Management</w:t>
      </w:r>
    </w:p>
    <w:p w:rsidR="001A2AF6" w:rsidRPr="009A6DC0" w:rsidRDefault="001A2AF6" w:rsidP="001A2AF6">
      <w:pPr>
        <w:numPr>
          <w:ilvl w:val="0"/>
          <w:numId w:val="36"/>
        </w:numPr>
        <w:rPr>
          <w:sz w:val="24"/>
          <w:szCs w:val="24"/>
        </w:rPr>
      </w:pPr>
      <w:r w:rsidRPr="009A6DC0">
        <w:rPr>
          <w:sz w:val="24"/>
          <w:szCs w:val="24"/>
        </w:rPr>
        <w:t>Club Sports</w:t>
      </w:r>
      <w:r w:rsidRPr="009A6DC0">
        <w:rPr>
          <w:sz w:val="24"/>
          <w:szCs w:val="24"/>
        </w:rPr>
        <w:tab/>
      </w:r>
      <w:r w:rsidRPr="009A6DC0">
        <w:rPr>
          <w:sz w:val="24"/>
          <w:szCs w:val="24"/>
        </w:rPr>
        <w:tab/>
      </w:r>
      <w:r w:rsidRPr="009A6DC0">
        <w:rPr>
          <w:sz w:val="24"/>
          <w:szCs w:val="24"/>
        </w:rPr>
        <w:tab/>
      </w:r>
      <w:r w:rsidRPr="009A6DC0">
        <w:rPr>
          <w:sz w:val="24"/>
          <w:szCs w:val="24"/>
        </w:rPr>
        <w:tab/>
        <w:t>M.  Marketing</w:t>
      </w:r>
    </w:p>
    <w:p w:rsidR="001A2AF6" w:rsidRPr="009A6DC0" w:rsidRDefault="001A2AF6" w:rsidP="001A2AF6">
      <w:pPr>
        <w:numPr>
          <w:ilvl w:val="0"/>
          <w:numId w:val="36"/>
        </w:numPr>
        <w:rPr>
          <w:sz w:val="24"/>
          <w:szCs w:val="24"/>
        </w:rPr>
      </w:pPr>
      <w:r w:rsidRPr="009A6DC0">
        <w:rPr>
          <w:sz w:val="24"/>
          <w:szCs w:val="24"/>
        </w:rPr>
        <w:t>Fitness</w:t>
      </w:r>
      <w:r w:rsidRPr="009A6DC0">
        <w:rPr>
          <w:sz w:val="24"/>
          <w:szCs w:val="24"/>
        </w:rPr>
        <w:tab/>
      </w:r>
      <w:r w:rsidRPr="009A6DC0">
        <w:rPr>
          <w:sz w:val="24"/>
          <w:szCs w:val="24"/>
        </w:rPr>
        <w:tab/>
      </w:r>
      <w:r w:rsidRPr="009A6DC0">
        <w:rPr>
          <w:sz w:val="24"/>
          <w:szCs w:val="24"/>
        </w:rPr>
        <w:tab/>
      </w:r>
      <w:r w:rsidRPr="009A6DC0">
        <w:rPr>
          <w:sz w:val="24"/>
          <w:szCs w:val="24"/>
        </w:rPr>
        <w:tab/>
      </w:r>
      <w:r w:rsidRPr="009A6DC0">
        <w:rPr>
          <w:sz w:val="24"/>
          <w:szCs w:val="24"/>
        </w:rPr>
        <w:tab/>
        <w:t>N.  Recreational Sport as a Profession</w:t>
      </w:r>
    </w:p>
    <w:p w:rsidR="005C76BD" w:rsidRPr="009A6DC0" w:rsidRDefault="00EE0B74" w:rsidP="002E5186">
      <w:pPr>
        <w:rPr>
          <w:sz w:val="24"/>
          <w:szCs w:val="24"/>
          <w:highlight w:val="yellow"/>
        </w:rPr>
      </w:pPr>
      <w:r w:rsidRPr="009A6DC0">
        <w:rPr>
          <w:sz w:val="24"/>
          <w:szCs w:val="24"/>
        </w:rPr>
        <w:t xml:space="preserve">     </w:t>
      </w:r>
      <w:r w:rsidR="005C76BD" w:rsidRPr="009A6DC0">
        <w:rPr>
          <w:sz w:val="24"/>
          <w:szCs w:val="24"/>
        </w:rPr>
        <w:t xml:space="preserve"> </w:t>
      </w:r>
      <w:r w:rsidR="00042EA6" w:rsidRPr="009A6DC0">
        <w:rPr>
          <w:sz w:val="24"/>
          <w:szCs w:val="24"/>
        </w:rPr>
        <w:cr/>
      </w:r>
      <w:r w:rsidR="005C76BD" w:rsidRPr="009A6DC0">
        <w:rPr>
          <w:b/>
          <w:sz w:val="24"/>
          <w:szCs w:val="24"/>
        </w:rPr>
        <w:t xml:space="preserve"> COURSE SCHEDULE:</w:t>
      </w:r>
    </w:p>
    <w:tbl>
      <w:tblPr>
        <w:tblW w:w="81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925"/>
        <w:gridCol w:w="1964"/>
        <w:gridCol w:w="1392"/>
        <w:gridCol w:w="1480"/>
      </w:tblGrid>
      <w:tr w:rsidR="00F41BD8" w:rsidRPr="009A6DC0" w:rsidTr="00C20087">
        <w:trPr>
          <w:trHeight w:val="300"/>
        </w:trPr>
        <w:tc>
          <w:tcPr>
            <w:tcW w:w="1420" w:type="dxa"/>
            <w:shd w:val="clear" w:color="auto" w:fill="auto"/>
            <w:noWrap/>
            <w:vAlign w:val="bottom"/>
            <w:hideMark/>
          </w:tcPr>
          <w:p w:rsidR="00F41BD8" w:rsidRPr="009A6DC0" w:rsidRDefault="00F41BD8" w:rsidP="007D2070">
            <w:pPr>
              <w:jc w:val="center"/>
              <w:rPr>
                <w:b/>
                <w:bCs/>
                <w:color w:val="000000"/>
                <w:sz w:val="24"/>
                <w:szCs w:val="24"/>
                <w:u w:val="single"/>
              </w:rPr>
            </w:pPr>
            <w:r w:rsidRPr="009A6DC0">
              <w:rPr>
                <w:b/>
                <w:bCs/>
                <w:color w:val="000000"/>
                <w:sz w:val="24"/>
                <w:szCs w:val="24"/>
                <w:u w:val="single"/>
              </w:rPr>
              <w:t>MONTH</w:t>
            </w:r>
          </w:p>
        </w:tc>
        <w:tc>
          <w:tcPr>
            <w:tcW w:w="1925" w:type="dxa"/>
            <w:shd w:val="clear" w:color="auto" w:fill="auto"/>
            <w:noWrap/>
            <w:vAlign w:val="bottom"/>
            <w:hideMark/>
          </w:tcPr>
          <w:p w:rsidR="00F41BD8" w:rsidRPr="009A6DC0" w:rsidRDefault="00F41BD8" w:rsidP="007D2070">
            <w:pPr>
              <w:jc w:val="center"/>
              <w:rPr>
                <w:b/>
                <w:bCs/>
                <w:color w:val="000000"/>
                <w:sz w:val="24"/>
                <w:szCs w:val="24"/>
                <w:u w:val="single"/>
              </w:rPr>
            </w:pPr>
            <w:r w:rsidRPr="009A6DC0">
              <w:rPr>
                <w:b/>
                <w:bCs/>
                <w:color w:val="000000"/>
                <w:sz w:val="24"/>
                <w:szCs w:val="24"/>
                <w:u w:val="single"/>
              </w:rPr>
              <w:t>CHAPTERS</w:t>
            </w:r>
          </w:p>
        </w:tc>
        <w:tc>
          <w:tcPr>
            <w:tcW w:w="1964" w:type="dxa"/>
            <w:shd w:val="clear" w:color="auto" w:fill="auto"/>
            <w:noWrap/>
            <w:vAlign w:val="bottom"/>
            <w:hideMark/>
          </w:tcPr>
          <w:p w:rsidR="00F41BD8" w:rsidRPr="009A6DC0" w:rsidRDefault="00F41BD8" w:rsidP="007D2070">
            <w:pPr>
              <w:jc w:val="center"/>
              <w:rPr>
                <w:b/>
                <w:bCs/>
                <w:color w:val="000000"/>
                <w:sz w:val="24"/>
                <w:szCs w:val="24"/>
                <w:u w:val="single"/>
              </w:rPr>
            </w:pPr>
            <w:r w:rsidRPr="009A6DC0">
              <w:rPr>
                <w:b/>
                <w:bCs/>
                <w:color w:val="000000"/>
                <w:sz w:val="24"/>
                <w:szCs w:val="24"/>
                <w:u w:val="single"/>
              </w:rPr>
              <w:t>ASSIGNMENTS</w:t>
            </w:r>
          </w:p>
        </w:tc>
        <w:tc>
          <w:tcPr>
            <w:tcW w:w="1392" w:type="dxa"/>
            <w:shd w:val="clear" w:color="auto" w:fill="auto"/>
            <w:noWrap/>
            <w:vAlign w:val="bottom"/>
            <w:hideMark/>
          </w:tcPr>
          <w:p w:rsidR="00F41BD8" w:rsidRPr="009A6DC0" w:rsidRDefault="00F41BD8" w:rsidP="007D2070">
            <w:pPr>
              <w:jc w:val="center"/>
              <w:rPr>
                <w:b/>
                <w:bCs/>
                <w:color w:val="000000"/>
                <w:sz w:val="24"/>
                <w:szCs w:val="24"/>
                <w:u w:val="single"/>
              </w:rPr>
            </w:pPr>
            <w:r w:rsidRPr="009A6DC0">
              <w:rPr>
                <w:b/>
                <w:bCs/>
                <w:color w:val="000000"/>
                <w:sz w:val="24"/>
                <w:szCs w:val="24"/>
                <w:u w:val="single"/>
              </w:rPr>
              <w:t>POSTED (8:00AM)</w:t>
            </w:r>
          </w:p>
        </w:tc>
        <w:tc>
          <w:tcPr>
            <w:tcW w:w="1480" w:type="dxa"/>
            <w:shd w:val="clear" w:color="auto" w:fill="auto"/>
            <w:noWrap/>
            <w:vAlign w:val="bottom"/>
            <w:hideMark/>
          </w:tcPr>
          <w:p w:rsidR="00F41BD8" w:rsidRPr="009A6DC0" w:rsidRDefault="00F41BD8" w:rsidP="007D2070">
            <w:pPr>
              <w:jc w:val="center"/>
              <w:rPr>
                <w:b/>
                <w:bCs/>
                <w:color w:val="000000"/>
                <w:sz w:val="24"/>
                <w:szCs w:val="24"/>
                <w:u w:val="single"/>
              </w:rPr>
            </w:pPr>
            <w:r w:rsidRPr="009A6DC0">
              <w:rPr>
                <w:b/>
                <w:bCs/>
                <w:color w:val="000000"/>
                <w:sz w:val="24"/>
                <w:szCs w:val="24"/>
                <w:u w:val="single"/>
              </w:rPr>
              <w:t>DUE (10:00PM)</w:t>
            </w:r>
          </w:p>
        </w:tc>
      </w:tr>
      <w:tr w:rsidR="00F41BD8" w:rsidRPr="009A6DC0" w:rsidTr="00C20087">
        <w:trPr>
          <w:trHeight w:val="300"/>
        </w:trPr>
        <w:tc>
          <w:tcPr>
            <w:tcW w:w="1420"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August</w:t>
            </w:r>
          </w:p>
        </w:tc>
        <w:tc>
          <w:tcPr>
            <w:tcW w:w="1925"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Ch. 1 &amp; 2</w:t>
            </w:r>
          </w:p>
        </w:tc>
        <w:tc>
          <w:tcPr>
            <w:tcW w:w="1964"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 </w:t>
            </w:r>
          </w:p>
        </w:tc>
        <w:tc>
          <w:tcPr>
            <w:tcW w:w="1392" w:type="dxa"/>
            <w:shd w:val="clear" w:color="auto" w:fill="auto"/>
            <w:noWrap/>
            <w:vAlign w:val="bottom"/>
            <w:hideMark/>
          </w:tcPr>
          <w:p w:rsidR="00F41BD8" w:rsidRPr="009A6DC0" w:rsidRDefault="00864295" w:rsidP="001A4C01">
            <w:pPr>
              <w:jc w:val="right"/>
              <w:rPr>
                <w:color w:val="000000"/>
                <w:sz w:val="24"/>
                <w:szCs w:val="24"/>
              </w:rPr>
            </w:pPr>
            <w:r>
              <w:rPr>
                <w:color w:val="000000"/>
                <w:sz w:val="24"/>
                <w:szCs w:val="24"/>
              </w:rPr>
              <w:t>Aug 2</w:t>
            </w:r>
            <w:r w:rsidR="001A4C01">
              <w:rPr>
                <w:color w:val="000000"/>
                <w:sz w:val="24"/>
                <w:szCs w:val="24"/>
              </w:rPr>
              <w:t>0</w:t>
            </w:r>
          </w:p>
        </w:tc>
        <w:tc>
          <w:tcPr>
            <w:tcW w:w="1480" w:type="dxa"/>
            <w:shd w:val="clear" w:color="auto" w:fill="auto"/>
            <w:noWrap/>
            <w:vAlign w:val="bottom"/>
          </w:tcPr>
          <w:p w:rsidR="00F41BD8" w:rsidRPr="009A6DC0" w:rsidRDefault="00864295" w:rsidP="001A4C01">
            <w:pPr>
              <w:jc w:val="right"/>
              <w:rPr>
                <w:color w:val="000000"/>
                <w:sz w:val="24"/>
                <w:szCs w:val="24"/>
              </w:rPr>
            </w:pPr>
            <w:r>
              <w:rPr>
                <w:color w:val="000000"/>
                <w:sz w:val="24"/>
                <w:szCs w:val="24"/>
              </w:rPr>
              <w:t>Aug 2</w:t>
            </w:r>
            <w:r w:rsidR="001A4C01">
              <w:rPr>
                <w:color w:val="000000"/>
                <w:sz w:val="24"/>
                <w:szCs w:val="24"/>
              </w:rPr>
              <w:t>7</w:t>
            </w:r>
          </w:p>
        </w:tc>
      </w:tr>
      <w:tr w:rsidR="00F41BD8" w:rsidRPr="009A6DC0" w:rsidTr="00C20087">
        <w:trPr>
          <w:trHeight w:val="300"/>
        </w:trPr>
        <w:tc>
          <w:tcPr>
            <w:tcW w:w="1420"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 </w:t>
            </w:r>
          </w:p>
        </w:tc>
        <w:tc>
          <w:tcPr>
            <w:tcW w:w="1925"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Ch. 3 &amp; 4</w:t>
            </w:r>
          </w:p>
        </w:tc>
        <w:tc>
          <w:tcPr>
            <w:tcW w:w="1964"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 </w:t>
            </w:r>
          </w:p>
        </w:tc>
        <w:tc>
          <w:tcPr>
            <w:tcW w:w="1392" w:type="dxa"/>
            <w:shd w:val="clear" w:color="auto" w:fill="auto"/>
            <w:noWrap/>
            <w:vAlign w:val="bottom"/>
            <w:hideMark/>
          </w:tcPr>
          <w:p w:rsidR="00F41BD8" w:rsidRPr="009A6DC0" w:rsidRDefault="00864295" w:rsidP="001A4C01">
            <w:pPr>
              <w:jc w:val="right"/>
              <w:rPr>
                <w:color w:val="000000"/>
                <w:sz w:val="24"/>
                <w:szCs w:val="24"/>
              </w:rPr>
            </w:pPr>
            <w:r>
              <w:rPr>
                <w:color w:val="000000"/>
                <w:sz w:val="24"/>
                <w:szCs w:val="24"/>
              </w:rPr>
              <w:t>Aug 2</w:t>
            </w:r>
            <w:r w:rsidR="001A4C01">
              <w:rPr>
                <w:color w:val="000000"/>
                <w:sz w:val="24"/>
                <w:szCs w:val="24"/>
              </w:rPr>
              <w:t>7</w:t>
            </w:r>
          </w:p>
        </w:tc>
        <w:tc>
          <w:tcPr>
            <w:tcW w:w="1480" w:type="dxa"/>
            <w:shd w:val="clear" w:color="auto" w:fill="auto"/>
            <w:noWrap/>
            <w:vAlign w:val="bottom"/>
          </w:tcPr>
          <w:p w:rsidR="00F41BD8" w:rsidRPr="009A6DC0" w:rsidRDefault="00864295" w:rsidP="001A4C01">
            <w:pPr>
              <w:jc w:val="right"/>
              <w:rPr>
                <w:color w:val="000000"/>
                <w:sz w:val="24"/>
                <w:szCs w:val="24"/>
              </w:rPr>
            </w:pPr>
            <w:r>
              <w:rPr>
                <w:color w:val="000000"/>
                <w:sz w:val="24"/>
                <w:szCs w:val="24"/>
              </w:rPr>
              <w:t xml:space="preserve">Sept </w:t>
            </w:r>
            <w:r w:rsidR="001A4C01">
              <w:rPr>
                <w:color w:val="000000"/>
                <w:sz w:val="24"/>
                <w:szCs w:val="24"/>
              </w:rPr>
              <w:t>3</w:t>
            </w:r>
          </w:p>
        </w:tc>
      </w:tr>
      <w:tr w:rsidR="00F41BD8" w:rsidRPr="009A6DC0" w:rsidTr="00C20087">
        <w:trPr>
          <w:trHeight w:val="300"/>
        </w:trPr>
        <w:tc>
          <w:tcPr>
            <w:tcW w:w="1420"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September</w:t>
            </w:r>
          </w:p>
        </w:tc>
        <w:tc>
          <w:tcPr>
            <w:tcW w:w="1925"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Ch. 5 &amp; 6</w:t>
            </w:r>
          </w:p>
        </w:tc>
        <w:tc>
          <w:tcPr>
            <w:tcW w:w="1964"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 </w:t>
            </w:r>
          </w:p>
        </w:tc>
        <w:tc>
          <w:tcPr>
            <w:tcW w:w="1392" w:type="dxa"/>
            <w:shd w:val="clear" w:color="auto" w:fill="auto"/>
            <w:noWrap/>
            <w:vAlign w:val="bottom"/>
            <w:hideMark/>
          </w:tcPr>
          <w:p w:rsidR="00F41BD8" w:rsidRPr="009A6DC0" w:rsidRDefault="00864295" w:rsidP="001A4C01">
            <w:pPr>
              <w:jc w:val="right"/>
              <w:rPr>
                <w:color w:val="000000"/>
                <w:sz w:val="24"/>
                <w:szCs w:val="24"/>
              </w:rPr>
            </w:pPr>
            <w:r>
              <w:rPr>
                <w:color w:val="000000"/>
                <w:sz w:val="24"/>
                <w:szCs w:val="24"/>
              </w:rPr>
              <w:t xml:space="preserve">Sept </w:t>
            </w:r>
            <w:r w:rsidR="001A4C01">
              <w:rPr>
                <w:color w:val="000000"/>
                <w:sz w:val="24"/>
                <w:szCs w:val="24"/>
              </w:rPr>
              <w:t>3</w:t>
            </w:r>
          </w:p>
        </w:tc>
        <w:tc>
          <w:tcPr>
            <w:tcW w:w="1480" w:type="dxa"/>
            <w:shd w:val="clear" w:color="auto" w:fill="auto"/>
            <w:noWrap/>
            <w:vAlign w:val="bottom"/>
          </w:tcPr>
          <w:p w:rsidR="00F41BD8" w:rsidRPr="009A6DC0" w:rsidRDefault="00864295" w:rsidP="001A4C01">
            <w:pPr>
              <w:jc w:val="right"/>
              <w:rPr>
                <w:color w:val="000000"/>
                <w:sz w:val="24"/>
                <w:szCs w:val="24"/>
              </w:rPr>
            </w:pPr>
            <w:r>
              <w:rPr>
                <w:color w:val="000000"/>
                <w:sz w:val="24"/>
                <w:szCs w:val="24"/>
              </w:rPr>
              <w:t>Sept 1</w:t>
            </w:r>
            <w:r w:rsidR="001A4C01">
              <w:rPr>
                <w:color w:val="000000"/>
                <w:sz w:val="24"/>
                <w:szCs w:val="24"/>
              </w:rPr>
              <w:t>0</w:t>
            </w:r>
          </w:p>
        </w:tc>
      </w:tr>
      <w:tr w:rsidR="00F41BD8" w:rsidRPr="009A6DC0" w:rsidTr="00C20087">
        <w:trPr>
          <w:trHeight w:val="300"/>
        </w:trPr>
        <w:tc>
          <w:tcPr>
            <w:tcW w:w="1420" w:type="dxa"/>
            <w:shd w:val="clear" w:color="auto" w:fill="auto"/>
            <w:noWrap/>
            <w:vAlign w:val="bottom"/>
            <w:hideMark/>
          </w:tcPr>
          <w:p w:rsidR="00F41BD8" w:rsidRPr="009A6DC0" w:rsidRDefault="00F41BD8" w:rsidP="007D2070">
            <w:pPr>
              <w:rPr>
                <w:color w:val="000000"/>
                <w:sz w:val="24"/>
                <w:szCs w:val="24"/>
              </w:rPr>
            </w:pPr>
          </w:p>
        </w:tc>
        <w:tc>
          <w:tcPr>
            <w:tcW w:w="1925"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Exam 1</w:t>
            </w:r>
          </w:p>
        </w:tc>
        <w:tc>
          <w:tcPr>
            <w:tcW w:w="1964"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 </w:t>
            </w:r>
          </w:p>
        </w:tc>
        <w:tc>
          <w:tcPr>
            <w:tcW w:w="1392" w:type="dxa"/>
            <w:shd w:val="clear" w:color="auto" w:fill="auto"/>
            <w:noWrap/>
            <w:vAlign w:val="bottom"/>
            <w:hideMark/>
          </w:tcPr>
          <w:p w:rsidR="00F41BD8" w:rsidRPr="009A6DC0" w:rsidRDefault="00864295" w:rsidP="001A4C01">
            <w:pPr>
              <w:jc w:val="right"/>
              <w:rPr>
                <w:color w:val="000000"/>
                <w:sz w:val="24"/>
                <w:szCs w:val="24"/>
              </w:rPr>
            </w:pPr>
            <w:r>
              <w:rPr>
                <w:color w:val="000000"/>
                <w:sz w:val="24"/>
                <w:szCs w:val="24"/>
              </w:rPr>
              <w:t>Sept 1</w:t>
            </w:r>
            <w:r w:rsidR="001A4C01">
              <w:rPr>
                <w:color w:val="000000"/>
                <w:sz w:val="24"/>
                <w:szCs w:val="24"/>
              </w:rPr>
              <w:t>0</w:t>
            </w:r>
          </w:p>
        </w:tc>
        <w:tc>
          <w:tcPr>
            <w:tcW w:w="1480" w:type="dxa"/>
            <w:shd w:val="clear" w:color="auto" w:fill="auto"/>
            <w:noWrap/>
            <w:vAlign w:val="bottom"/>
          </w:tcPr>
          <w:p w:rsidR="00F41BD8" w:rsidRPr="009A6DC0" w:rsidRDefault="003617BA" w:rsidP="001A4C01">
            <w:pPr>
              <w:jc w:val="right"/>
              <w:rPr>
                <w:color w:val="000000"/>
                <w:sz w:val="24"/>
                <w:szCs w:val="24"/>
              </w:rPr>
            </w:pPr>
            <w:r>
              <w:rPr>
                <w:color w:val="000000"/>
                <w:sz w:val="24"/>
                <w:szCs w:val="24"/>
              </w:rPr>
              <w:t>Sept 1</w:t>
            </w:r>
            <w:r w:rsidR="001A4C01">
              <w:rPr>
                <w:color w:val="000000"/>
                <w:sz w:val="24"/>
                <w:szCs w:val="24"/>
              </w:rPr>
              <w:t>7</w:t>
            </w:r>
          </w:p>
        </w:tc>
      </w:tr>
      <w:tr w:rsidR="00F41BD8" w:rsidRPr="009A6DC0" w:rsidTr="00C20087">
        <w:trPr>
          <w:trHeight w:val="300"/>
        </w:trPr>
        <w:tc>
          <w:tcPr>
            <w:tcW w:w="1420"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 </w:t>
            </w:r>
          </w:p>
        </w:tc>
        <w:tc>
          <w:tcPr>
            <w:tcW w:w="1925"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WORK DAY</w:t>
            </w:r>
          </w:p>
        </w:tc>
        <w:tc>
          <w:tcPr>
            <w:tcW w:w="1964"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PROJECT</w:t>
            </w:r>
          </w:p>
        </w:tc>
        <w:tc>
          <w:tcPr>
            <w:tcW w:w="1392"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 </w:t>
            </w:r>
          </w:p>
        </w:tc>
        <w:tc>
          <w:tcPr>
            <w:tcW w:w="1480" w:type="dxa"/>
            <w:shd w:val="clear" w:color="auto" w:fill="auto"/>
            <w:noWrap/>
            <w:vAlign w:val="bottom"/>
          </w:tcPr>
          <w:p w:rsidR="00F41BD8" w:rsidRPr="009A6DC0" w:rsidRDefault="00F41BD8" w:rsidP="007D2070">
            <w:pPr>
              <w:rPr>
                <w:color w:val="000000"/>
                <w:sz w:val="24"/>
                <w:szCs w:val="24"/>
              </w:rPr>
            </w:pPr>
            <w:bookmarkStart w:id="0" w:name="_GoBack"/>
            <w:bookmarkEnd w:id="0"/>
          </w:p>
        </w:tc>
      </w:tr>
      <w:tr w:rsidR="00F41BD8" w:rsidRPr="009A6DC0" w:rsidTr="00C20087">
        <w:trPr>
          <w:trHeight w:val="300"/>
        </w:trPr>
        <w:tc>
          <w:tcPr>
            <w:tcW w:w="1420"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 </w:t>
            </w:r>
          </w:p>
        </w:tc>
        <w:tc>
          <w:tcPr>
            <w:tcW w:w="1925"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Ch. 7 &amp; 8</w:t>
            </w:r>
          </w:p>
        </w:tc>
        <w:tc>
          <w:tcPr>
            <w:tcW w:w="1964"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 </w:t>
            </w:r>
          </w:p>
        </w:tc>
        <w:tc>
          <w:tcPr>
            <w:tcW w:w="1392" w:type="dxa"/>
            <w:shd w:val="clear" w:color="auto" w:fill="auto"/>
            <w:noWrap/>
            <w:vAlign w:val="bottom"/>
            <w:hideMark/>
          </w:tcPr>
          <w:p w:rsidR="00F41BD8" w:rsidRPr="009A6DC0" w:rsidRDefault="003617BA" w:rsidP="001A4C01">
            <w:pPr>
              <w:jc w:val="right"/>
              <w:rPr>
                <w:color w:val="000000"/>
                <w:sz w:val="24"/>
                <w:szCs w:val="24"/>
              </w:rPr>
            </w:pPr>
            <w:r>
              <w:rPr>
                <w:color w:val="000000"/>
                <w:sz w:val="24"/>
                <w:szCs w:val="24"/>
              </w:rPr>
              <w:t>Sept 1</w:t>
            </w:r>
            <w:r w:rsidR="001A4C01">
              <w:rPr>
                <w:color w:val="000000"/>
                <w:sz w:val="24"/>
                <w:szCs w:val="24"/>
              </w:rPr>
              <w:t>7</w:t>
            </w:r>
          </w:p>
        </w:tc>
        <w:tc>
          <w:tcPr>
            <w:tcW w:w="1480" w:type="dxa"/>
            <w:shd w:val="clear" w:color="auto" w:fill="auto"/>
            <w:noWrap/>
            <w:vAlign w:val="bottom"/>
          </w:tcPr>
          <w:p w:rsidR="00F41BD8" w:rsidRPr="009A6DC0" w:rsidRDefault="003617BA" w:rsidP="001A4C01">
            <w:pPr>
              <w:jc w:val="right"/>
              <w:rPr>
                <w:color w:val="000000"/>
                <w:sz w:val="24"/>
                <w:szCs w:val="24"/>
              </w:rPr>
            </w:pPr>
            <w:r>
              <w:rPr>
                <w:color w:val="000000"/>
                <w:sz w:val="24"/>
                <w:szCs w:val="24"/>
              </w:rPr>
              <w:t>Sept 2</w:t>
            </w:r>
            <w:r w:rsidR="001A4C01">
              <w:rPr>
                <w:color w:val="000000"/>
                <w:sz w:val="24"/>
                <w:szCs w:val="24"/>
              </w:rPr>
              <w:t>4</w:t>
            </w:r>
          </w:p>
        </w:tc>
      </w:tr>
      <w:tr w:rsidR="00F41BD8" w:rsidRPr="009A6DC0" w:rsidTr="00C20087">
        <w:trPr>
          <w:trHeight w:val="300"/>
        </w:trPr>
        <w:tc>
          <w:tcPr>
            <w:tcW w:w="1420" w:type="dxa"/>
            <w:shd w:val="clear" w:color="auto" w:fill="auto"/>
            <w:noWrap/>
            <w:vAlign w:val="bottom"/>
            <w:hideMark/>
          </w:tcPr>
          <w:p w:rsidR="00F41BD8" w:rsidRPr="009A6DC0" w:rsidRDefault="00F41BD8" w:rsidP="007D2070">
            <w:pPr>
              <w:rPr>
                <w:color w:val="000000"/>
                <w:sz w:val="24"/>
                <w:szCs w:val="24"/>
              </w:rPr>
            </w:pPr>
          </w:p>
        </w:tc>
        <w:tc>
          <w:tcPr>
            <w:tcW w:w="1925"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Ch. 9 &amp; 10</w:t>
            </w:r>
          </w:p>
        </w:tc>
        <w:tc>
          <w:tcPr>
            <w:tcW w:w="1964"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 </w:t>
            </w:r>
          </w:p>
        </w:tc>
        <w:tc>
          <w:tcPr>
            <w:tcW w:w="1392" w:type="dxa"/>
            <w:shd w:val="clear" w:color="auto" w:fill="auto"/>
            <w:noWrap/>
            <w:vAlign w:val="bottom"/>
            <w:hideMark/>
          </w:tcPr>
          <w:p w:rsidR="00F41BD8" w:rsidRPr="009A6DC0" w:rsidRDefault="003617BA" w:rsidP="001A4C01">
            <w:pPr>
              <w:jc w:val="right"/>
              <w:rPr>
                <w:color w:val="000000"/>
                <w:sz w:val="24"/>
                <w:szCs w:val="24"/>
              </w:rPr>
            </w:pPr>
            <w:r>
              <w:rPr>
                <w:color w:val="000000"/>
                <w:sz w:val="24"/>
                <w:szCs w:val="24"/>
              </w:rPr>
              <w:t>Sept 2</w:t>
            </w:r>
            <w:r w:rsidR="001A4C01">
              <w:rPr>
                <w:color w:val="000000"/>
                <w:sz w:val="24"/>
                <w:szCs w:val="24"/>
              </w:rPr>
              <w:t>4</w:t>
            </w:r>
          </w:p>
        </w:tc>
        <w:tc>
          <w:tcPr>
            <w:tcW w:w="1480" w:type="dxa"/>
            <w:shd w:val="clear" w:color="auto" w:fill="auto"/>
            <w:noWrap/>
            <w:vAlign w:val="bottom"/>
          </w:tcPr>
          <w:p w:rsidR="00F41BD8" w:rsidRPr="009A6DC0" w:rsidRDefault="003617BA" w:rsidP="001A4C01">
            <w:pPr>
              <w:jc w:val="right"/>
              <w:rPr>
                <w:color w:val="000000"/>
                <w:sz w:val="24"/>
                <w:szCs w:val="24"/>
              </w:rPr>
            </w:pPr>
            <w:r>
              <w:rPr>
                <w:color w:val="000000"/>
                <w:sz w:val="24"/>
                <w:szCs w:val="24"/>
              </w:rPr>
              <w:t xml:space="preserve">Oct </w:t>
            </w:r>
            <w:r w:rsidR="001A4C01">
              <w:rPr>
                <w:color w:val="000000"/>
                <w:sz w:val="24"/>
                <w:szCs w:val="24"/>
              </w:rPr>
              <w:t>1</w:t>
            </w:r>
          </w:p>
        </w:tc>
      </w:tr>
      <w:tr w:rsidR="00F41BD8" w:rsidRPr="009A6DC0" w:rsidTr="00C20087">
        <w:trPr>
          <w:trHeight w:val="300"/>
        </w:trPr>
        <w:tc>
          <w:tcPr>
            <w:tcW w:w="1420"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October</w:t>
            </w:r>
          </w:p>
        </w:tc>
        <w:tc>
          <w:tcPr>
            <w:tcW w:w="1925"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Ch. 11 &amp; 12</w:t>
            </w:r>
          </w:p>
        </w:tc>
        <w:tc>
          <w:tcPr>
            <w:tcW w:w="1964"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 </w:t>
            </w:r>
          </w:p>
        </w:tc>
        <w:tc>
          <w:tcPr>
            <w:tcW w:w="1392" w:type="dxa"/>
            <w:shd w:val="clear" w:color="auto" w:fill="auto"/>
            <w:noWrap/>
            <w:vAlign w:val="bottom"/>
            <w:hideMark/>
          </w:tcPr>
          <w:p w:rsidR="00F41BD8" w:rsidRPr="009A6DC0" w:rsidRDefault="003617BA" w:rsidP="001A4C01">
            <w:pPr>
              <w:jc w:val="right"/>
              <w:rPr>
                <w:color w:val="000000"/>
                <w:sz w:val="24"/>
                <w:szCs w:val="24"/>
              </w:rPr>
            </w:pPr>
            <w:r>
              <w:rPr>
                <w:color w:val="000000"/>
                <w:sz w:val="24"/>
                <w:szCs w:val="24"/>
              </w:rPr>
              <w:t xml:space="preserve">Oct </w:t>
            </w:r>
            <w:r w:rsidR="001A4C01">
              <w:rPr>
                <w:color w:val="000000"/>
                <w:sz w:val="24"/>
                <w:szCs w:val="24"/>
              </w:rPr>
              <w:t>1</w:t>
            </w:r>
          </w:p>
        </w:tc>
        <w:tc>
          <w:tcPr>
            <w:tcW w:w="1480" w:type="dxa"/>
            <w:shd w:val="clear" w:color="auto" w:fill="auto"/>
            <w:noWrap/>
            <w:vAlign w:val="bottom"/>
          </w:tcPr>
          <w:p w:rsidR="00F41BD8" w:rsidRPr="009A6DC0" w:rsidRDefault="003617BA" w:rsidP="001A4C01">
            <w:pPr>
              <w:jc w:val="right"/>
              <w:rPr>
                <w:color w:val="000000"/>
                <w:sz w:val="24"/>
                <w:szCs w:val="24"/>
              </w:rPr>
            </w:pPr>
            <w:r>
              <w:rPr>
                <w:color w:val="000000"/>
                <w:sz w:val="24"/>
                <w:szCs w:val="24"/>
              </w:rPr>
              <w:t xml:space="preserve">Oct </w:t>
            </w:r>
            <w:r w:rsidR="001A4C01">
              <w:rPr>
                <w:color w:val="000000"/>
                <w:sz w:val="24"/>
                <w:szCs w:val="24"/>
              </w:rPr>
              <w:t>8</w:t>
            </w:r>
          </w:p>
        </w:tc>
      </w:tr>
      <w:tr w:rsidR="00F41BD8" w:rsidRPr="009A6DC0" w:rsidTr="00C20087">
        <w:trPr>
          <w:trHeight w:val="300"/>
        </w:trPr>
        <w:tc>
          <w:tcPr>
            <w:tcW w:w="1420" w:type="dxa"/>
            <w:shd w:val="clear" w:color="auto" w:fill="auto"/>
            <w:noWrap/>
            <w:vAlign w:val="bottom"/>
            <w:hideMark/>
          </w:tcPr>
          <w:p w:rsidR="00F41BD8" w:rsidRPr="009A6DC0" w:rsidRDefault="00F41BD8" w:rsidP="007D2070">
            <w:pPr>
              <w:rPr>
                <w:color w:val="000000"/>
                <w:sz w:val="24"/>
                <w:szCs w:val="24"/>
              </w:rPr>
            </w:pPr>
          </w:p>
        </w:tc>
        <w:tc>
          <w:tcPr>
            <w:tcW w:w="1925" w:type="dxa"/>
            <w:shd w:val="clear" w:color="auto" w:fill="auto"/>
            <w:noWrap/>
            <w:vAlign w:val="bottom"/>
            <w:hideMark/>
          </w:tcPr>
          <w:p w:rsidR="00F41BD8" w:rsidRPr="009A6DC0" w:rsidRDefault="00E14232" w:rsidP="007D2070">
            <w:pPr>
              <w:rPr>
                <w:color w:val="000000"/>
                <w:sz w:val="24"/>
                <w:szCs w:val="24"/>
              </w:rPr>
            </w:pPr>
            <w:r>
              <w:rPr>
                <w:color w:val="000000"/>
                <w:sz w:val="24"/>
                <w:szCs w:val="24"/>
              </w:rPr>
              <w:t>Officiating</w:t>
            </w:r>
          </w:p>
        </w:tc>
        <w:tc>
          <w:tcPr>
            <w:tcW w:w="1964"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 </w:t>
            </w:r>
          </w:p>
        </w:tc>
        <w:tc>
          <w:tcPr>
            <w:tcW w:w="1392" w:type="dxa"/>
            <w:shd w:val="clear" w:color="auto" w:fill="auto"/>
            <w:noWrap/>
            <w:vAlign w:val="bottom"/>
            <w:hideMark/>
          </w:tcPr>
          <w:p w:rsidR="00F41BD8" w:rsidRPr="009A6DC0" w:rsidRDefault="003617BA" w:rsidP="001A4C01">
            <w:pPr>
              <w:jc w:val="right"/>
              <w:rPr>
                <w:color w:val="000000"/>
                <w:sz w:val="24"/>
                <w:szCs w:val="24"/>
              </w:rPr>
            </w:pPr>
            <w:r>
              <w:rPr>
                <w:color w:val="000000"/>
                <w:sz w:val="24"/>
                <w:szCs w:val="24"/>
              </w:rPr>
              <w:t xml:space="preserve">Oct </w:t>
            </w:r>
            <w:r w:rsidR="001A4C01">
              <w:rPr>
                <w:color w:val="000000"/>
                <w:sz w:val="24"/>
                <w:szCs w:val="24"/>
              </w:rPr>
              <w:t>8</w:t>
            </w:r>
          </w:p>
        </w:tc>
        <w:tc>
          <w:tcPr>
            <w:tcW w:w="1480" w:type="dxa"/>
            <w:shd w:val="clear" w:color="auto" w:fill="auto"/>
            <w:noWrap/>
            <w:vAlign w:val="bottom"/>
          </w:tcPr>
          <w:p w:rsidR="00F41BD8" w:rsidRPr="009A6DC0" w:rsidRDefault="003617BA" w:rsidP="001A4C01">
            <w:pPr>
              <w:jc w:val="right"/>
              <w:rPr>
                <w:color w:val="000000"/>
                <w:sz w:val="24"/>
                <w:szCs w:val="24"/>
              </w:rPr>
            </w:pPr>
            <w:r>
              <w:rPr>
                <w:color w:val="000000"/>
                <w:sz w:val="24"/>
                <w:szCs w:val="24"/>
              </w:rPr>
              <w:t>Oct 1</w:t>
            </w:r>
            <w:r w:rsidR="001A4C01">
              <w:rPr>
                <w:color w:val="000000"/>
                <w:sz w:val="24"/>
                <w:szCs w:val="24"/>
              </w:rPr>
              <w:t>5</w:t>
            </w:r>
          </w:p>
        </w:tc>
      </w:tr>
      <w:tr w:rsidR="00F41BD8" w:rsidRPr="009A6DC0" w:rsidTr="00C20087">
        <w:trPr>
          <w:trHeight w:val="300"/>
        </w:trPr>
        <w:tc>
          <w:tcPr>
            <w:tcW w:w="1420"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 </w:t>
            </w:r>
          </w:p>
        </w:tc>
        <w:tc>
          <w:tcPr>
            <w:tcW w:w="1925"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Exam 2</w:t>
            </w:r>
          </w:p>
        </w:tc>
        <w:tc>
          <w:tcPr>
            <w:tcW w:w="1964"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 </w:t>
            </w:r>
          </w:p>
        </w:tc>
        <w:tc>
          <w:tcPr>
            <w:tcW w:w="1392" w:type="dxa"/>
            <w:shd w:val="clear" w:color="auto" w:fill="auto"/>
            <w:noWrap/>
            <w:vAlign w:val="bottom"/>
            <w:hideMark/>
          </w:tcPr>
          <w:p w:rsidR="00F41BD8" w:rsidRPr="009A6DC0" w:rsidRDefault="003617BA" w:rsidP="001A4C01">
            <w:pPr>
              <w:jc w:val="right"/>
              <w:rPr>
                <w:color w:val="000000"/>
                <w:sz w:val="24"/>
                <w:szCs w:val="24"/>
              </w:rPr>
            </w:pPr>
            <w:r>
              <w:rPr>
                <w:color w:val="000000"/>
                <w:sz w:val="24"/>
                <w:szCs w:val="24"/>
              </w:rPr>
              <w:t>Oct 1</w:t>
            </w:r>
            <w:r w:rsidR="001A4C01">
              <w:rPr>
                <w:color w:val="000000"/>
                <w:sz w:val="24"/>
                <w:szCs w:val="24"/>
              </w:rPr>
              <w:t>5</w:t>
            </w:r>
          </w:p>
        </w:tc>
        <w:tc>
          <w:tcPr>
            <w:tcW w:w="1480" w:type="dxa"/>
            <w:shd w:val="clear" w:color="auto" w:fill="auto"/>
            <w:noWrap/>
            <w:vAlign w:val="bottom"/>
          </w:tcPr>
          <w:p w:rsidR="00F41BD8" w:rsidRPr="009A6DC0" w:rsidRDefault="003617BA" w:rsidP="001A4C01">
            <w:pPr>
              <w:jc w:val="right"/>
              <w:rPr>
                <w:color w:val="000000"/>
                <w:sz w:val="24"/>
                <w:szCs w:val="24"/>
              </w:rPr>
            </w:pPr>
            <w:r>
              <w:rPr>
                <w:color w:val="000000"/>
                <w:sz w:val="24"/>
                <w:szCs w:val="24"/>
              </w:rPr>
              <w:t>Oct 2</w:t>
            </w:r>
            <w:r w:rsidR="001A4C01">
              <w:rPr>
                <w:color w:val="000000"/>
                <w:sz w:val="24"/>
                <w:szCs w:val="24"/>
              </w:rPr>
              <w:t>2</w:t>
            </w:r>
          </w:p>
        </w:tc>
      </w:tr>
      <w:tr w:rsidR="00F41BD8" w:rsidRPr="009A6DC0" w:rsidTr="00C20087">
        <w:trPr>
          <w:trHeight w:val="300"/>
        </w:trPr>
        <w:tc>
          <w:tcPr>
            <w:tcW w:w="1420"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 </w:t>
            </w:r>
          </w:p>
        </w:tc>
        <w:tc>
          <w:tcPr>
            <w:tcW w:w="1925"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WORK DAY</w:t>
            </w:r>
          </w:p>
        </w:tc>
        <w:tc>
          <w:tcPr>
            <w:tcW w:w="1964"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PROJECT</w:t>
            </w:r>
          </w:p>
        </w:tc>
        <w:tc>
          <w:tcPr>
            <w:tcW w:w="1392"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 </w:t>
            </w:r>
          </w:p>
        </w:tc>
        <w:tc>
          <w:tcPr>
            <w:tcW w:w="1480" w:type="dxa"/>
            <w:shd w:val="clear" w:color="auto" w:fill="auto"/>
            <w:noWrap/>
            <w:vAlign w:val="bottom"/>
          </w:tcPr>
          <w:p w:rsidR="00F41BD8" w:rsidRPr="009A6DC0" w:rsidRDefault="00F41BD8" w:rsidP="007D2070">
            <w:pPr>
              <w:rPr>
                <w:color w:val="000000"/>
                <w:sz w:val="24"/>
                <w:szCs w:val="24"/>
              </w:rPr>
            </w:pPr>
          </w:p>
        </w:tc>
      </w:tr>
      <w:tr w:rsidR="00F41BD8" w:rsidRPr="009A6DC0" w:rsidTr="00C20087">
        <w:trPr>
          <w:trHeight w:val="300"/>
        </w:trPr>
        <w:tc>
          <w:tcPr>
            <w:tcW w:w="1420"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 </w:t>
            </w:r>
          </w:p>
        </w:tc>
        <w:tc>
          <w:tcPr>
            <w:tcW w:w="1925"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Ch. 13</w:t>
            </w:r>
          </w:p>
        </w:tc>
        <w:tc>
          <w:tcPr>
            <w:tcW w:w="1964"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 </w:t>
            </w:r>
          </w:p>
        </w:tc>
        <w:tc>
          <w:tcPr>
            <w:tcW w:w="1392" w:type="dxa"/>
            <w:shd w:val="clear" w:color="auto" w:fill="auto"/>
            <w:noWrap/>
            <w:vAlign w:val="bottom"/>
            <w:hideMark/>
          </w:tcPr>
          <w:p w:rsidR="00F41BD8" w:rsidRPr="009A6DC0" w:rsidRDefault="003617BA" w:rsidP="001A4C01">
            <w:pPr>
              <w:jc w:val="right"/>
              <w:rPr>
                <w:color w:val="000000"/>
                <w:sz w:val="24"/>
                <w:szCs w:val="24"/>
              </w:rPr>
            </w:pPr>
            <w:r>
              <w:rPr>
                <w:color w:val="000000"/>
                <w:sz w:val="24"/>
                <w:szCs w:val="24"/>
              </w:rPr>
              <w:t>Oct 2</w:t>
            </w:r>
            <w:r w:rsidR="001A4C01">
              <w:rPr>
                <w:color w:val="000000"/>
                <w:sz w:val="24"/>
                <w:szCs w:val="24"/>
              </w:rPr>
              <w:t>2</w:t>
            </w:r>
          </w:p>
        </w:tc>
        <w:tc>
          <w:tcPr>
            <w:tcW w:w="1480" w:type="dxa"/>
            <w:shd w:val="clear" w:color="auto" w:fill="auto"/>
            <w:noWrap/>
            <w:vAlign w:val="bottom"/>
          </w:tcPr>
          <w:p w:rsidR="00F41BD8" w:rsidRPr="009A6DC0" w:rsidRDefault="003617BA" w:rsidP="001A4C01">
            <w:pPr>
              <w:jc w:val="right"/>
              <w:rPr>
                <w:color w:val="000000"/>
                <w:sz w:val="24"/>
                <w:szCs w:val="24"/>
              </w:rPr>
            </w:pPr>
            <w:r>
              <w:rPr>
                <w:color w:val="000000"/>
                <w:sz w:val="24"/>
                <w:szCs w:val="24"/>
              </w:rPr>
              <w:t xml:space="preserve">Oct </w:t>
            </w:r>
            <w:r w:rsidR="001A4C01">
              <w:rPr>
                <w:color w:val="000000"/>
                <w:sz w:val="24"/>
                <w:szCs w:val="24"/>
              </w:rPr>
              <w:t>29</w:t>
            </w:r>
          </w:p>
        </w:tc>
      </w:tr>
      <w:tr w:rsidR="00F41BD8" w:rsidRPr="009A6DC0" w:rsidTr="00C20087">
        <w:trPr>
          <w:trHeight w:val="300"/>
        </w:trPr>
        <w:tc>
          <w:tcPr>
            <w:tcW w:w="1420"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November</w:t>
            </w:r>
          </w:p>
        </w:tc>
        <w:tc>
          <w:tcPr>
            <w:tcW w:w="1925"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Ch. 14 &amp; 15</w:t>
            </w:r>
          </w:p>
        </w:tc>
        <w:tc>
          <w:tcPr>
            <w:tcW w:w="1964"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 </w:t>
            </w:r>
          </w:p>
        </w:tc>
        <w:tc>
          <w:tcPr>
            <w:tcW w:w="1392" w:type="dxa"/>
            <w:shd w:val="clear" w:color="auto" w:fill="auto"/>
            <w:noWrap/>
            <w:vAlign w:val="bottom"/>
            <w:hideMark/>
          </w:tcPr>
          <w:p w:rsidR="00F41BD8" w:rsidRPr="009A6DC0" w:rsidRDefault="003617BA" w:rsidP="001A4C01">
            <w:pPr>
              <w:jc w:val="right"/>
              <w:rPr>
                <w:color w:val="000000"/>
                <w:sz w:val="24"/>
                <w:szCs w:val="24"/>
              </w:rPr>
            </w:pPr>
            <w:r>
              <w:rPr>
                <w:color w:val="000000"/>
                <w:sz w:val="24"/>
                <w:szCs w:val="24"/>
              </w:rPr>
              <w:t xml:space="preserve">Oct </w:t>
            </w:r>
            <w:r w:rsidR="001A4C01">
              <w:rPr>
                <w:color w:val="000000"/>
                <w:sz w:val="24"/>
                <w:szCs w:val="24"/>
              </w:rPr>
              <w:t>29</w:t>
            </w:r>
          </w:p>
        </w:tc>
        <w:tc>
          <w:tcPr>
            <w:tcW w:w="1480" w:type="dxa"/>
            <w:shd w:val="clear" w:color="auto" w:fill="auto"/>
            <w:noWrap/>
            <w:vAlign w:val="bottom"/>
          </w:tcPr>
          <w:p w:rsidR="00F41BD8" w:rsidRPr="009A6DC0" w:rsidRDefault="00A9050C" w:rsidP="001A4C01">
            <w:pPr>
              <w:jc w:val="right"/>
              <w:rPr>
                <w:color w:val="000000"/>
                <w:sz w:val="24"/>
                <w:szCs w:val="24"/>
              </w:rPr>
            </w:pPr>
            <w:r>
              <w:rPr>
                <w:color w:val="000000"/>
                <w:sz w:val="24"/>
                <w:szCs w:val="24"/>
              </w:rPr>
              <w:t xml:space="preserve">Nov </w:t>
            </w:r>
            <w:r w:rsidR="001A4C01">
              <w:rPr>
                <w:color w:val="000000"/>
                <w:sz w:val="24"/>
                <w:szCs w:val="24"/>
              </w:rPr>
              <w:t>5</w:t>
            </w:r>
          </w:p>
        </w:tc>
      </w:tr>
      <w:tr w:rsidR="00F41BD8" w:rsidRPr="009A6DC0" w:rsidTr="00C20087">
        <w:trPr>
          <w:trHeight w:val="300"/>
        </w:trPr>
        <w:tc>
          <w:tcPr>
            <w:tcW w:w="1420" w:type="dxa"/>
            <w:shd w:val="clear" w:color="auto" w:fill="auto"/>
            <w:noWrap/>
            <w:vAlign w:val="bottom"/>
            <w:hideMark/>
          </w:tcPr>
          <w:p w:rsidR="00F41BD8" w:rsidRPr="009A6DC0" w:rsidRDefault="00F41BD8" w:rsidP="007D2070">
            <w:pPr>
              <w:rPr>
                <w:color w:val="000000"/>
                <w:sz w:val="24"/>
                <w:szCs w:val="24"/>
              </w:rPr>
            </w:pPr>
          </w:p>
        </w:tc>
        <w:tc>
          <w:tcPr>
            <w:tcW w:w="1925"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Ch. 16 &amp; 17</w:t>
            </w:r>
          </w:p>
        </w:tc>
        <w:tc>
          <w:tcPr>
            <w:tcW w:w="1964"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 </w:t>
            </w:r>
          </w:p>
        </w:tc>
        <w:tc>
          <w:tcPr>
            <w:tcW w:w="1392" w:type="dxa"/>
            <w:shd w:val="clear" w:color="auto" w:fill="auto"/>
            <w:noWrap/>
            <w:vAlign w:val="bottom"/>
            <w:hideMark/>
          </w:tcPr>
          <w:p w:rsidR="00F41BD8" w:rsidRPr="009A6DC0" w:rsidRDefault="00A9050C" w:rsidP="001A4C01">
            <w:pPr>
              <w:jc w:val="right"/>
              <w:rPr>
                <w:color w:val="000000"/>
                <w:sz w:val="24"/>
                <w:szCs w:val="24"/>
              </w:rPr>
            </w:pPr>
            <w:r>
              <w:rPr>
                <w:color w:val="000000"/>
                <w:sz w:val="24"/>
                <w:szCs w:val="24"/>
              </w:rPr>
              <w:t xml:space="preserve">Nov </w:t>
            </w:r>
            <w:r w:rsidR="001A4C01">
              <w:rPr>
                <w:color w:val="000000"/>
                <w:sz w:val="24"/>
                <w:szCs w:val="24"/>
              </w:rPr>
              <w:t>5</w:t>
            </w:r>
          </w:p>
        </w:tc>
        <w:tc>
          <w:tcPr>
            <w:tcW w:w="1480" w:type="dxa"/>
            <w:shd w:val="clear" w:color="auto" w:fill="auto"/>
            <w:noWrap/>
            <w:vAlign w:val="bottom"/>
          </w:tcPr>
          <w:p w:rsidR="00F41BD8" w:rsidRPr="009A6DC0" w:rsidRDefault="00A9050C" w:rsidP="001A4C01">
            <w:pPr>
              <w:jc w:val="right"/>
              <w:rPr>
                <w:color w:val="000000"/>
                <w:sz w:val="24"/>
                <w:szCs w:val="24"/>
              </w:rPr>
            </w:pPr>
            <w:r>
              <w:rPr>
                <w:color w:val="000000"/>
                <w:sz w:val="24"/>
                <w:szCs w:val="24"/>
              </w:rPr>
              <w:t>Nov 1</w:t>
            </w:r>
            <w:r w:rsidR="001A4C01">
              <w:rPr>
                <w:color w:val="000000"/>
                <w:sz w:val="24"/>
                <w:szCs w:val="24"/>
              </w:rPr>
              <w:t>2</w:t>
            </w:r>
          </w:p>
        </w:tc>
      </w:tr>
      <w:tr w:rsidR="00F41BD8" w:rsidRPr="009A6DC0" w:rsidTr="00C20087">
        <w:trPr>
          <w:trHeight w:val="300"/>
        </w:trPr>
        <w:tc>
          <w:tcPr>
            <w:tcW w:w="1420"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 </w:t>
            </w:r>
          </w:p>
        </w:tc>
        <w:tc>
          <w:tcPr>
            <w:tcW w:w="1925"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Ch. 18</w:t>
            </w:r>
          </w:p>
        </w:tc>
        <w:tc>
          <w:tcPr>
            <w:tcW w:w="1964"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 </w:t>
            </w:r>
          </w:p>
        </w:tc>
        <w:tc>
          <w:tcPr>
            <w:tcW w:w="1392" w:type="dxa"/>
            <w:shd w:val="clear" w:color="auto" w:fill="auto"/>
            <w:noWrap/>
            <w:vAlign w:val="bottom"/>
            <w:hideMark/>
          </w:tcPr>
          <w:p w:rsidR="00F41BD8" w:rsidRPr="009A6DC0" w:rsidRDefault="00A9050C" w:rsidP="001A4C01">
            <w:pPr>
              <w:jc w:val="right"/>
              <w:rPr>
                <w:color w:val="000000"/>
                <w:sz w:val="24"/>
                <w:szCs w:val="24"/>
              </w:rPr>
            </w:pPr>
            <w:r>
              <w:rPr>
                <w:color w:val="000000"/>
                <w:sz w:val="24"/>
                <w:szCs w:val="24"/>
              </w:rPr>
              <w:t>Nov 1</w:t>
            </w:r>
            <w:r w:rsidR="001A4C01">
              <w:rPr>
                <w:color w:val="000000"/>
                <w:sz w:val="24"/>
                <w:szCs w:val="24"/>
              </w:rPr>
              <w:t>2</w:t>
            </w:r>
          </w:p>
        </w:tc>
        <w:tc>
          <w:tcPr>
            <w:tcW w:w="1480" w:type="dxa"/>
            <w:shd w:val="clear" w:color="auto" w:fill="auto"/>
            <w:noWrap/>
            <w:vAlign w:val="bottom"/>
          </w:tcPr>
          <w:p w:rsidR="00F41BD8" w:rsidRPr="009A6DC0" w:rsidRDefault="00A9050C" w:rsidP="001A4C01">
            <w:pPr>
              <w:jc w:val="right"/>
              <w:rPr>
                <w:color w:val="000000"/>
                <w:sz w:val="24"/>
                <w:szCs w:val="24"/>
              </w:rPr>
            </w:pPr>
            <w:r>
              <w:rPr>
                <w:color w:val="000000"/>
                <w:sz w:val="24"/>
                <w:szCs w:val="24"/>
              </w:rPr>
              <w:t xml:space="preserve">Nov </w:t>
            </w:r>
            <w:r w:rsidR="001A4C01">
              <w:rPr>
                <w:color w:val="000000"/>
                <w:sz w:val="24"/>
                <w:szCs w:val="24"/>
              </w:rPr>
              <w:t>19</w:t>
            </w:r>
          </w:p>
        </w:tc>
      </w:tr>
      <w:tr w:rsidR="00F41BD8" w:rsidRPr="009A6DC0" w:rsidTr="00C20087">
        <w:trPr>
          <w:trHeight w:val="300"/>
        </w:trPr>
        <w:tc>
          <w:tcPr>
            <w:tcW w:w="1420" w:type="dxa"/>
            <w:shd w:val="clear" w:color="auto" w:fill="auto"/>
            <w:noWrap/>
            <w:vAlign w:val="bottom"/>
            <w:hideMark/>
          </w:tcPr>
          <w:p w:rsidR="00F41BD8" w:rsidRPr="009A6DC0" w:rsidRDefault="005B34C6" w:rsidP="007D2070">
            <w:pPr>
              <w:rPr>
                <w:color w:val="000000"/>
                <w:sz w:val="24"/>
                <w:szCs w:val="24"/>
              </w:rPr>
            </w:pPr>
            <w:r>
              <w:rPr>
                <w:color w:val="000000"/>
                <w:sz w:val="24"/>
                <w:szCs w:val="24"/>
              </w:rPr>
              <w:t>December</w:t>
            </w:r>
          </w:p>
        </w:tc>
        <w:tc>
          <w:tcPr>
            <w:tcW w:w="1925" w:type="dxa"/>
            <w:shd w:val="clear" w:color="auto" w:fill="auto"/>
            <w:noWrap/>
            <w:vAlign w:val="bottom"/>
            <w:hideMark/>
          </w:tcPr>
          <w:p w:rsidR="00F41BD8" w:rsidRPr="009A6DC0" w:rsidRDefault="00E14232" w:rsidP="007D2070">
            <w:pPr>
              <w:rPr>
                <w:color w:val="000000"/>
                <w:sz w:val="24"/>
                <w:szCs w:val="24"/>
              </w:rPr>
            </w:pPr>
            <w:r>
              <w:rPr>
                <w:color w:val="000000"/>
                <w:sz w:val="24"/>
                <w:szCs w:val="24"/>
              </w:rPr>
              <w:t>Tournaments</w:t>
            </w:r>
          </w:p>
        </w:tc>
        <w:tc>
          <w:tcPr>
            <w:tcW w:w="1964" w:type="dxa"/>
            <w:shd w:val="clear" w:color="auto" w:fill="auto"/>
            <w:noWrap/>
            <w:vAlign w:val="bottom"/>
            <w:hideMark/>
          </w:tcPr>
          <w:p w:rsidR="00F41BD8" w:rsidRPr="009A6DC0" w:rsidRDefault="00F41BD8" w:rsidP="007D2070">
            <w:pPr>
              <w:rPr>
                <w:color w:val="000000"/>
                <w:sz w:val="24"/>
                <w:szCs w:val="24"/>
              </w:rPr>
            </w:pPr>
            <w:r w:rsidRPr="009A6DC0">
              <w:rPr>
                <w:color w:val="000000"/>
                <w:sz w:val="24"/>
                <w:szCs w:val="24"/>
              </w:rPr>
              <w:t> </w:t>
            </w:r>
          </w:p>
        </w:tc>
        <w:tc>
          <w:tcPr>
            <w:tcW w:w="1392" w:type="dxa"/>
            <w:shd w:val="clear" w:color="auto" w:fill="auto"/>
            <w:noWrap/>
            <w:vAlign w:val="bottom"/>
            <w:hideMark/>
          </w:tcPr>
          <w:p w:rsidR="00F41BD8" w:rsidRPr="009A6DC0" w:rsidRDefault="003617BA" w:rsidP="001A4C01">
            <w:pPr>
              <w:jc w:val="right"/>
              <w:rPr>
                <w:color w:val="000000"/>
                <w:sz w:val="24"/>
                <w:szCs w:val="24"/>
              </w:rPr>
            </w:pPr>
            <w:r>
              <w:rPr>
                <w:color w:val="000000"/>
                <w:sz w:val="24"/>
                <w:szCs w:val="24"/>
              </w:rPr>
              <w:t>Nov 2</w:t>
            </w:r>
            <w:r w:rsidR="001A4C01">
              <w:rPr>
                <w:color w:val="000000"/>
                <w:sz w:val="24"/>
                <w:szCs w:val="24"/>
              </w:rPr>
              <w:t>6</w:t>
            </w:r>
          </w:p>
        </w:tc>
        <w:tc>
          <w:tcPr>
            <w:tcW w:w="1480" w:type="dxa"/>
            <w:shd w:val="clear" w:color="auto" w:fill="auto"/>
            <w:noWrap/>
            <w:vAlign w:val="bottom"/>
          </w:tcPr>
          <w:p w:rsidR="00F41BD8" w:rsidRPr="009A6DC0" w:rsidRDefault="003617BA" w:rsidP="001A4C01">
            <w:pPr>
              <w:jc w:val="right"/>
              <w:rPr>
                <w:color w:val="000000"/>
                <w:sz w:val="24"/>
                <w:szCs w:val="24"/>
              </w:rPr>
            </w:pPr>
            <w:r>
              <w:rPr>
                <w:color w:val="000000"/>
                <w:sz w:val="24"/>
                <w:szCs w:val="24"/>
              </w:rPr>
              <w:t xml:space="preserve">Dec </w:t>
            </w:r>
            <w:r w:rsidR="001A4C01">
              <w:rPr>
                <w:color w:val="000000"/>
                <w:sz w:val="24"/>
                <w:szCs w:val="24"/>
              </w:rPr>
              <w:t>3</w:t>
            </w:r>
          </w:p>
        </w:tc>
      </w:tr>
      <w:tr w:rsidR="003617BA" w:rsidRPr="009A6DC0" w:rsidTr="00C20087">
        <w:trPr>
          <w:trHeight w:val="300"/>
        </w:trPr>
        <w:tc>
          <w:tcPr>
            <w:tcW w:w="1420" w:type="dxa"/>
            <w:shd w:val="clear" w:color="auto" w:fill="auto"/>
            <w:noWrap/>
            <w:vAlign w:val="bottom"/>
          </w:tcPr>
          <w:p w:rsidR="003617BA" w:rsidRPr="009A6DC0" w:rsidRDefault="003617BA" w:rsidP="003617BA">
            <w:pPr>
              <w:rPr>
                <w:color w:val="000000"/>
                <w:sz w:val="24"/>
                <w:szCs w:val="24"/>
              </w:rPr>
            </w:pPr>
          </w:p>
        </w:tc>
        <w:tc>
          <w:tcPr>
            <w:tcW w:w="1925" w:type="dxa"/>
            <w:shd w:val="clear" w:color="auto" w:fill="auto"/>
            <w:noWrap/>
            <w:vAlign w:val="bottom"/>
          </w:tcPr>
          <w:p w:rsidR="003617BA" w:rsidRPr="009A6DC0" w:rsidRDefault="003617BA" w:rsidP="003617BA">
            <w:pPr>
              <w:rPr>
                <w:color w:val="000000"/>
                <w:sz w:val="24"/>
                <w:szCs w:val="24"/>
              </w:rPr>
            </w:pPr>
            <w:r w:rsidRPr="009A6DC0">
              <w:rPr>
                <w:color w:val="000000"/>
                <w:sz w:val="24"/>
                <w:szCs w:val="24"/>
              </w:rPr>
              <w:t>Project Due</w:t>
            </w:r>
          </w:p>
        </w:tc>
        <w:tc>
          <w:tcPr>
            <w:tcW w:w="1964" w:type="dxa"/>
            <w:shd w:val="clear" w:color="auto" w:fill="auto"/>
            <w:noWrap/>
            <w:vAlign w:val="bottom"/>
          </w:tcPr>
          <w:p w:rsidR="003617BA" w:rsidRPr="009A6DC0" w:rsidRDefault="003617BA" w:rsidP="003617BA">
            <w:pPr>
              <w:rPr>
                <w:color w:val="000000"/>
                <w:sz w:val="24"/>
                <w:szCs w:val="24"/>
              </w:rPr>
            </w:pPr>
            <w:r w:rsidRPr="009A6DC0">
              <w:rPr>
                <w:color w:val="000000"/>
                <w:sz w:val="24"/>
                <w:szCs w:val="24"/>
              </w:rPr>
              <w:t>PROJECT</w:t>
            </w:r>
          </w:p>
        </w:tc>
        <w:tc>
          <w:tcPr>
            <w:tcW w:w="1392" w:type="dxa"/>
            <w:shd w:val="clear" w:color="auto" w:fill="auto"/>
            <w:noWrap/>
            <w:vAlign w:val="bottom"/>
          </w:tcPr>
          <w:p w:rsidR="003617BA" w:rsidRPr="009A6DC0" w:rsidRDefault="003617BA" w:rsidP="003617BA">
            <w:pPr>
              <w:jc w:val="right"/>
              <w:rPr>
                <w:color w:val="000000"/>
                <w:sz w:val="24"/>
                <w:szCs w:val="24"/>
              </w:rPr>
            </w:pPr>
          </w:p>
        </w:tc>
        <w:tc>
          <w:tcPr>
            <w:tcW w:w="1480" w:type="dxa"/>
            <w:shd w:val="clear" w:color="auto" w:fill="auto"/>
            <w:noWrap/>
            <w:vAlign w:val="bottom"/>
          </w:tcPr>
          <w:p w:rsidR="003617BA" w:rsidRPr="009A6DC0" w:rsidRDefault="003617BA" w:rsidP="001A4C01">
            <w:pPr>
              <w:jc w:val="right"/>
              <w:rPr>
                <w:color w:val="000000"/>
                <w:sz w:val="24"/>
                <w:szCs w:val="24"/>
              </w:rPr>
            </w:pPr>
            <w:r>
              <w:rPr>
                <w:color w:val="000000"/>
                <w:sz w:val="24"/>
                <w:szCs w:val="24"/>
              </w:rPr>
              <w:t xml:space="preserve">Dec </w:t>
            </w:r>
            <w:r w:rsidR="001A4C01">
              <w:rPr>
                <w:color w:val="000000"/>
                <w:sz w:val="24"/>
                <w:szCs w:val="24"/>
              </w:rPr>
              <w:t>7</w:t>
            </w:r>
          </w:p>
        </w:tc>
      </w:tr>
      <w:tr w:rsidR="003617BA" w:rsidRPr="009A6DC0" w:rsidTr="00C20087">
        <w:trPr>
          <w:trHeight w:val="300"/>
        </w:trPr>
        <w:tc>
          <w:tcPr>
            <w:tcW w:w="1420" w:type="dxa"/>
            <w:shd w:val="clear" w:color="auto" w:fill="auto"/>
            <w:noWrap/>
            <w:vAlign w:val="bottom"/>
            <w:hideMark/>
          </w:tcPr>
          <w:p w:rsidR="003617BA" w:rsidRPr="009A6DC0" w:rsidRDefault="003617BA" w:rsidP="003617BA">
            <w:pPr>
              <w:rPr>
                <w:color w:val="000000"/>
                <w:sz w:val="24"/>
                <w:szCs w:val="24"/>
              </w:rPr>
            </w:pPr>
          </w:p>
        </w:tc>
        <w:tc>
          <w:tcPr>
            <w:tcW w:w="1925" w:type="dxa"/>
            <w:shd w:val="clear" w:color="auto" w:fill="auto"/>
            <w:noWrap/>
            <w:vAlign w:val="bottom"/>
            <w:hideMark/>
          </w:tcPr>
          <w:p w:rsidR="003617BA" w:rsidRPr="009A6DC0" w:rsidRDefault="003617BA" w:rsidP="003617BA">
            <w:pPr>
              <w:rPr>
                <w:color w:val="000000"/>
                <w:sz w:val="24"/>
                <w:szCs w:val="24"/>
              </w:rPr>
            </w:pPr>
            <w:r w:rsidRPr="009A6DC0">
              <w:rPr>
                <w:color w:val="000000"/>
                <w:sz w:val="24"/>
                <w:szCs w:val="24"/>
              </w:rPr>
              <w:t>Exam 3</w:t>
            </w:r>
          </w:p>
        </w:tc>
        <w:tc>
          <w:tcPr>
            <w:tcW w:w="1964" w:type="dxa"/>
            <w:shd w:val="clear" w:color="auto" w:fill="auto"/>
            <w:noWrap/>
            <w:vAlign w:val="bottom"/>
            <w:hideMark/>
          </w:tcPr>
          <w:p w:rsidR="003617BA" w:rsidRPr="009A6DC0" w:rsidRDefault="003617BA" w:rsidP="003617BA">
            <w:pPr>
              <w:rPr>
                <w:color w:val="000000"/>
                <w:sz w:val="24"/>
                <w:szCs w:val="24"/>
              </w:rPr>
            </w:pPr>
            <w:r w:rsidRPr="009A6DC0">
              <w:rPr>
                <w:color w:val="000000"/>
                <w:sz w:val="24"/>
                <w:szCs w:val="24"/>
              </w:rPr>
              <w:t> </w:t>
            </w:r>
          </w:p>
        </w:tc>
        <w:tc>
          <w:tcPr>
            <w:tcW w:w="1392" w:type="dxa"/>
            <w:shd w:val="clear" w:color="auto" w:fill="auto"/>
            <w:noWrap/>
            <w:vAlign w:val="bottom"/>
            <w:hideMark/>
          </w:tcPr>
          <w:p w:rsidR="003617BA" w:rsidRPr="009A6DC0" w:rsidRDefault="003617BA" w:rsidP="001A4C01">
            <w:pPr>
              <w:jc w:val="right"/>
              <w:rPr>
                <w:color w:val="000000"/>
                <w:sz w:val="24"/>
                <w:szCs w:val="24"/>
              </w:rPr>
            </w:pPr>
            <w:r>
              <w:rPr>
                <w:color w:val="000000"/>
                <w:sz w:val="24"/>
                <w:szCs w:val="24"/>
              </w:rPr>
              <w:t>Dec 1</w:t>
            </w:r>
            <w:r w:rsidR="001A4C01">
              <w:rPr>
                <w:color w:val="000000"/>
                <w:sz w:val="24"/>
                <w:szCs w:val="24"/>
              </w:rPr>
              <w:t>0</w:t>
            </w:r>
          </w:p>
        </w:tc>
        <w:tc>
          <w:tcPr>
            <w:tcW w:w="1480" w:type="dxa"/>
            <w:shd w:val="clear" w:color="auto" w:fill="auto"/>
            <w:noWrap/>
            <w:vAlign w:val="bottom"/>
            <w:hideMark/>
          </w:tcPr>
          <w:p w:rsidR="003617BA" w:rsidRPr="009A6DC0" w:rsidRDefault="003617BA" w:rsidP="001A4C01">
            <w:pPr>
              <w:jc w:val="right"/>
              <w:rPr>
                <w:color w:val="000000"/>
                <w:sz w:val="24"/>
                <w:szCs w:val="24"/>
              </w:rPr>
            </w:pPr>
            <w:r>
              <w:rPr>
                <w:color w:val="000000"/>
                <w:sz w:val="24"/>
                <w:szCs w:val="24"/>
              </w:rPr>
              <w:t>Dec 1</w:t>
            </w:r>
            <w:r w:rsidR="001A4C01">
              <w:rPr>
                <w:color w:val="000000"/>
                <w:sz w:val="24"/>
                <w:szCs w:val="24"/>
              </w:rPr>
              <w:t>4</w:t>
            </w:r>
          </w:p>
        </w:tc>
      </w:tr>
    </w:tbl>
    <w:p w:rsidR="00BA1466" w:rsidRPr="009A6DC0" w:rsidRDefault="00BA1466" w:rsidP="002E5186">
      <w:pPr>
        <w:rPr>
          <w:b/>
          <w:sz w:val="24"/>
          <w:szCs w:val="24"/>
          <w:highlight w:val="yellow"/>
        </w:rPr>
      </w:pPr>
    </w:p>
    <w:p w:rsidR="00FF4E15" w:rsidRPr="009A6DC0" w:rsidRDefault="004E2478" w:rsidP="002E5186">
      <w:pPr>
        <w:rPr>
          <w:b/>
          <w:sz w:val="24"/>
          <w:szCs w:val="24"/>
        </w:rPr>
      </w:pPr>
      <w:r w:rsidRPr="009A6DC0">
        <w:rPr>
          <w:b/>
          <w:sz w:val="24"/>
          <w:szCs w:val="24"/>
        </w:rPr>
        <w:t>SEMESTER CALENDAR:</w:t>
      </w:r>
      <w:r w:rsidR="001454AE" w:rsidRPr="009A6DC0">
        <w:rPr>
          <w:b/>
          <w:sz w:val="24"/>
          <w:szCs w:val="24"/>
        </w:rPr>
        <w:t xml:space="preserve"> </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5310"/>
      </w:tblGrid>
      <w:tr w:rsidR="00C47860" w:rsidRPr="009A6DC0" w:rsidTr="009A6DC0">
        <w:tc>
          <w:tcPr>
            <w:tcW w:w="2538" w:type="dxa"/>
          </w:tcPr>
          <w:p w:rsidR="00C47860" w:rsidRPr="0003590C" w:rsidRDefault="00C47860" w:rsidP="00C47860">
            <w:pPr>
              <w:jc w:val="center"/>
              <w:rPr>
                <w:sz w:val="24"/>
                <w:szCs w:val="24"/>
              </w:rPr>
            </w:pPr>
          </w:p>
        </w:tc>
        <w:tc>
          <w:tcPr>
            <w:tcW w:w="5310" w:type="dxa"/>
          </w:tcPr>
          <w:p w:rsidR="00C47860" w:rsidRPr="0003590C" w:rsidRDefault="00C47860" w:rsidP="00C47860">
            <w:pPr>
              <w:jc w:val="center"/>
              <w:rPr>
                <w:sz w:val="24"/>
                <w:szCs w:val="24"/>
              </w:rPr>
            </w:pPr>
            <w:r w:rsidRPr="0003590C">
              <w:rPr>
                <w:sz w:val="24"/>
                <w:szCs w:val="24"/>
              </w:rPr>
              <w:t>Event</w:t>
            </w:r>
          </w:p>
        </w:tc>
      </w:tr>
      <w:tr w:rsidR="00C47860" w:rsidRPr="009A6DC0" w:rsidTr="009A6DC0">
        <w:tc>
          <w:tcPr>
            <w:tcW w:w="2538" w:type="dxa"/>
          </w:tcPr>
          <w:p w:rsidR="00C47860" w:rsidRPr="0003590C" w:rsidRDefault="004D528E" w:rsidP="001A4C01">
            <w:pPr>
              <w:rPr>
                <w:sz w:val="24"/>
                <w:szCs w:val="24"/>
              </w:rPr>
            </w:pPr>
            <w:r>
              <w:rPr>
                <w:sz w:val="24"/>
                <w:szCs w:val="24"/>
              </w:rPr>
              <w:t>August 2</w:t>
            </w:r>
            <w:r w:rsidR="001A4C01">
              <w:rPr>
                <w:sz w:val="24"/>
                <w:szCs w:val="24"/>
              </w:rPr>
              <w:t>0</w:t>
            </w:r>
            <w:r w:rsidR="00C47860" w:rsidRPr="0003590C">
              <w:rPr>
                <w:sz w:val="24"/>
                <w:szCs w:val="24"/>
              </w:rPr>
              <w:t>, 201</w:t>
            </w:r>
            <w:r w:rsidR="001A4C01">
              <w:rPr>
                <w:sz w:val="24"/>
                <w:szCs w:val="24"/>
              </w:rPr>
              <w:t>8</w:t>
            </w:r>
          </w:p>
        </w:tc>
        <w:tc>
          <w:tcPr>
            <w:tcW w:w="5310" w:type="dxa"/>
          </w:tcPr>
          <w:p w:rsidR="00C47860" w:rsidRPr="0003590C" w:rsidRDefault="00C47860" w:rsidP="00C47860">
            <w:pPr>
              <w:rPr>
                <w:sz w:val="24"/>
                <w:szCs w:val="24"/>
              </w:rPr>
            </w:pPr>
            <w:r w:rsidRPr="0003590C">
              <w:rPr>
                <w:sz w:val="24"/>
                <w:szCs w:val="24"/>
              </w:rPr>
              <w:t>Classes Begin</w:t>
            </w:r>
          </w:p>
        </w:tc>
      </w:tr>
      <w:tr w:rsidR="00C47860" w:rsidRPr="009A6DC0" w:rsidTr="009A6DC0">
        <w:tc>
          <w:tcPr>
            <w:tcW w:w="2538" w:type="dxa"/>
          </w:tcPr>
          <w:p w:rsidR="00C47860" w:rsidRPr="0003590C" w:rsidRDefault="004D528E" w:rsidP="001A4C01">
            <w:pPr>
              <w:rPr>
                <w:sz w:val="24"/>
                <w:szCs w:val="24"/>
              </w:rPr>
            </w:pPr>
            <w:r>
              <w:rPr>
                <w:sz w:val="24"/>
                <w:szCs w:val="24"/>
              </w:rPr>
              <w:t>August 2</w:t>
            </w:r>
            <w:r w:rsidR="001A4C01">
              <w:rPr>
                <w:sz w:val="24"/>
                <w:szCs w:val="24"/>
              </w:rPr>
              <w:t>4</w:t>
            </w:r>
            <w:r w:rsidR="00C47860" w:rsidRPr="0003590C">
              <w:rPr>
                <w:sz w:val="24"/>
                <w:szCs w:val="24"/>
              </w:rPr>
              <w:t>, 201</w:t>
            </w:r>
            <w:r w:rsidR="001A4C01">
              <w:rPr>
                <w:sz w:val="24"/>
                <w:szCs w:val="24"/>
              </w:rPr>
              <w:t>8</w:t>
            </w:r>
          </w:p>
        </w:tc>
        <w:tc>
          <w:tcPr>
            <w:tcW w:w="5310" w:type="dxa"/>
          </w:tcPr>
          <w:p w:rsidR="00C47860" w:rsidRPr="0003590C" w:rsidRDefault="00C47860" w:rsidP="00C47860">
            <w:pPr>
              <w:rPr>
                <w:sz w:val="24"/>
                <w:szCs w:val="24"/>
              </w:rPr>
            </w:pPr>
            <w:r w:rsidRPr="0003590C">
              <w:rPr>
                <w:sz w:val="24"/>
                <w:szCs w:val="24"/>
              </w:rPr>
              <w:t>Last day to enroll in or add a class</w:t>
            </w:r>
          </w:p>
          <w:p w:rsidR="00C47860" w:rsidRPr="0003590C" w:rsidRDefault="00C47860" w:rsidP="00C47860">
            <w:pPr>
              <w:rPr>
                <w:sz w:val="24"/>
                <w:szCs w:val="24"/>
              </w:rPr>
            </w:pPr>
            <w:r w:rsidRPr="0003590C">
              <w:rPr>
                <w:sz w:val="24"/>
                <w:szCs w:val="24"/>
              </w:rPr>
              <w:t>Last day to drop a class with no grade record</w:t>
            </w:r>
          </w:p>
          <w:p w:rsidR="00C47860" w:rsidRPr="0003590C" w:rsidRDefault="00C47860" w:rsidP="00C47860">
            <w:pPr>
              <w:rPr>
                <w:sz w:val="24"/>
                <w:szCs w:val="24"/>
              </w:rPr>
            </w:pPr>
            <w:r w:rsidRPr="0003590C">
              <w:rPr>
                <w:sz w:val="24"/>
                <w:szCs w:val="24"/>
              </w:rPr>
              <w:t>Last day to drop a class with a refund/no charges</w:t>
            </w:r>
          </w:p>
        </w:tc>
      </w:tr>
      <w:tr w:rsidR="00C47860" w:rsidRPr="009A6DC0" w:rsidTr="009A6DC0">
        <w:tc>
          <w:tcPr>
            <w:tcW w:w="2538" w:type="dxa"/>
          </w:tcPr>
          <w:p w:rsidR="00C47860" w:rsidRPr="0003590C" w:rsidRDefault="004D528E" w:rsidP="001A4C01">
            <w:pPr>
              <w:rPr>
                <w:sz w:val="24"/>
                <w:szCs w:val="24"/>
              </w:rPr>
            </w:pPr>
            <w:r>
              <w:rPr>
                <w:sz w:val="24"/>
                <w:szCs w:val="24"/>
              </w:rPr>
              <w:t xml:space="preserve">September </w:t>
            </w:r>
            <w:r w:rsidR="001A4C01">
              <w:rPr>
                <w:sz w:val="24"/>
                <w:szCs w:val="24"/>
              </w:rPr>
              <w:t>3</w:t>
            </w:r>
            <w:r w:rsidR="00C47860" w:rsidRPr="0003590C">
              <w:rPr>
                <w:sz w:val="24"/>
                <w:szCs w:val="24"/>
              </w:rPr>
              <w:t>, 201</w:t>
            </w:r>
            <w:r w:rsidR="001A4C01">
              <w:rPr>
                <w:sz w:val="24"/>
                <w:szCs w:val="24"/>
              </w:rPr>
              <w:t>8</w:t>
            </w:r>
          </w:p>
        </w:tc>
        <w:tc>
          <w:tcPr>
            <w:tcW w:w="5310" w:type="dxa"/>
          </w:tcPr>
          <w:p w:rsidR="00C47860" w:rsidRPr="0003590C" w:rsidRDefault="004D528E" w:rsidP="00C47860">
            <w:pPr>
              <w:rPr>
                <w:sz w:val="24"/>
                <w:szCs w:val="24"/>
              </w:rPr>
            </w:pPr>
            <w:r>
              <w:rPr>
                <w:sz w:val="24"/>
                <w:szCs w:val="24"/>
              </w:rPr>
              <w:t>Labor Day</w:t>
            </w:r>
            <w:r w:rsidR="00C47860" w:rsidRPr="0003590C">
              <w:rPr>
                <w:sz w:val="24"/>
                <w:szCs w:val="24"/>
              </w:rPr>
              <w:t xml:space="preserve"> Holiday</w:t>
            </w:r>
          </w:p>
        </w:tc>
      </w:tr>
      <w:tr w:rsidR="00C47860" w:rsidRPr="009A6DC0" w:rsidTr="009A6DC0">
        <w:tc>
          <w:tcPr>
            <w:tcW w:w="2538" w:type="dxa"/>
          </w:tcPr>
          <w:p w:rsidR="00C47860" w:rsidRPr="0003590C" w:rsidRDefault="004D528E" w:rsidP="001A4C01">
            <w:pPr>
              <w:rPr>
                <w:sz w:val="24"/>
                <w:szCs w:val="24"/>
              </w:rPr>
            </w:pPr>
            <w:r>
              <w:rPr>
                <w:sz w:val="24"/>
                <w:szCs w:val="24"/>
              </w:rPr>
              <w:t>November 1</w:t>
            </w:r>
            <w:r w:rsidR="001A4C01">
              <w:rPr>
                <w:sz w:val="24"/>
                <w:szCs w:val="24"/>
              </w:rPr>
              <w:t>4</w:t>
            </w:r>
            <w:r w:rsidR="00C47860" w:rsidRPr="0003590C">
              <w:rPr>
                <w:sz w:val="24"/>
                <w:szCs w:val="24"/>
              </w:rPr>
              <w:t>, 201</w:t>
            </w:r>
            <w:r w:rsidR="001A4C01">
              <w:rPr>
                <w:sz w:val="24"/>
                <w:szCs w:val="24"/>
              </w:rPr>
              <w:t>8</w:t>
            </w:r>
          </w:p>
        </w:tc>
        <w:tc>
          <w:tcPr>
            <w:tcW w:w="5310" w:type="dxa"/>
          </w:tcPr>
          <w:p w:rsidR="00C47860" w:rsidRPr="0003590C" w:rsidRDefault="00C47860" w:rsidP="00C47860">
            <w:pPr>
              <w:rPr>
                <w:sz w:val="24"/>
                <w:szCs w:val="24"/>
              </w:rPr>
            </w:pPr>
            <w:r w:rsidRPr="0003590C">
              <w:rPr>
                <w:sz w:val="24"/>
                <w:szCs w:val="24"/>
              </w:rPr>
              <w:t>Last day to drop a class</w:t>
            </w:r>
          </w:p>
        </w:tc>
      </w:tr>
      <w:tr w:rsidR="00C47860" w:rsidRPr="009A6DC0" w:rsidTr="009A6DC0">
        <w:tc>
          <w:tcPr>
            <w:tcW w:w="2538" w:type="dxa"/>
          </w:tcPr>
          <w:p w:rsidR="00C47860" w:rsidRDefault="004D528E" w:rsidP="001A4C01">
            <w:pPr>
              <w:rPr>
                <w:sz w:val="24"/>
                <w:szCs w:val="24"/>
              </w:rPr>
            </w:pPr>
            <w:r>
              <w:rPr>
                <w:sz w:val="24"/>
                <w:szCs w:val="24"/>
              </w:rPr>
              <w:t xml:space="preserve">November </w:t>
            </w:r>
            <w:r w:rsidR="001A4C01">
              <w:rPr>
                <w:sz w:val="24"/>
                <w:szCs w:val="24"/>
              </w:rPr>
              <w:t>19</w:t>
            </w:r>
            <w:r>
              <w:rPr>
                <w:sz w:val="24"/>
                <w:szCs w:val="24"/>
              </w:rPr>
              <w:t>-2</w:t>
            </w:r>
            <w:r w:rsidR="001A4C01">
              <w:rPr>
                <w:sz w:val="24"/>
                <w:szCs w:val="24"/>
              </w:rPr>
              <w:t>5</w:t>
            </w:r>
            <w:r w:rsidR="00C47860">
              <w:rPr>
                <w:sz w:val="24"/>
                <w:szCs w:val="24"/>
              </w:rPr>
              <w:t>, 201</w:t>
            </w:r>
            <w:r w:rsidR="001A4C01">
              <w:rPr>
                <w:sz w:val="24"/>
                <w:szCs w:val="24"/>
              </w:rPr>
              <w:t>8</w:t>
            </w:r>
          </w:p>
        </w:tc>
        <w:tc>
          <w:tcPr>
            <w:tcW w:w="5310" w:type="dxa"/>
          </w:tcPr>
          <w:p w:rsidR="00C47860" w:rsidRPr="0003590C" w:rsidRDefault="004D528E" w:rsidP="00C47860">
            <w:pPr>
              <w:rPr>
                <w:sz w:val="24"/>
                <w:szCs w:val="24"/>
              </w:rPr>
            </w:pPr>
            <w:r>
              <w:rPr>
                <w:sz w:val="24"/>
                <w:szCs w:val="24"/>
              </w:rPr>
              <w:t>Thanksgiving</w:t>
            </w:r>
            <w:r w:rsidR="00C47860">
              <w:rPr>
                <w:sz w:val="24"/>
                <w:szCs w:val="24"/>
              </w:rPr>
              <w:t xml:space="preserve"> Holiday</w:t>
            </w:r>
          </w:p>
        </w:tc>
      </w:tr>
      <w:tr w:rsidR="00C47860" w:rsidRPr="009A6DC0" w:rsidTr="009A6DC0">
        <w:tc>
          <w:tcPr>
            <w:tcW w:w="2538" w:type="dxa"/>
          </w:tcPr>
          <w:p w:rsidR="00C47860" w:rsidRPr="0003590C" w:rsidRDefault="004D528E" w:rsidP="001A4C01">
            <w:pPr>
              <w:rPr>
                <w:sz w:val="24"/>
                <w:szCs w:val="24"/>
              </w:rPr>
            </w:pPr>
            <w:r>
              <w:rPr>
                <w:sz w:val="24"/>
                <w:szCs w:val="24"/>
              </w:rPr>
              <w:t>December 1</w:t>
            </w:r>
            <w:r w:rsidR="001A4C01">
              <w:rPr>
                <w:sz w:val="24"/>
                <w:szCs w:val="24"/>
              </w:rPr>
              <w:t>4</w:t>
            </w:r>
            <w:r w:rsidR="00C47860" w:rsidRPr="0003590C">
              <w:rPr>
                <w:sz w:val="24"/>
                <w:szCs w:val="24"/>
              </w:rPr>
              <w:t>, 201</w:t>
            </w:r>
            <w:r w:rsidR="001A4C01">
              <w:rPr>
                <w:sz w:val="24"/>
                <w:szCs w:val="24"/>
              </w:rPr>
              <w:t>8</w:t>
            </w:r>
          </w:p>
        </w:tc>
        <w:tc>
          <w:tcPr>
            <w:tcW w:w="5310" w:type="dxa"/>
          </w:tcPr>
          <w:p w:rsidR="00C47860" w:rsidRPr="0003590C" w:rsidRDefault="00C47860" w:rsidP="00C47860">
            <w:pPr>
              <w:rPr>
                <w:sz w:val="24"/>
                <w:szCs w:val="24"/>
              </w:rPr>
            </w:pPr>
            <w:r>
              <w:rPr>
                <w:sz w:val="24"/>
                <w:szCs w:val="24"/>
              </w:rPr>
              <w:t>Semester Ends</w:t>
            </w:r>
          </w:p>
        </w:tc>
      </w:tr>
    </w:tbl>
    <w:p w:rsidR="00BA1466" w:rsidRPr="009A6DC0" w:rsidRDefault="00BA1466" w:rsidP="002E5186">
      <w:pPr>
        <w:rPr>
          <w:b/>
          <w:sz w:val="24"/>
          <w:szCs w:val="24"/>
        </w:rPr>
      </w:pPr>
    </w:p>
    <w:p w:rsidR="009A6DC0" w:rsidRPr="0003590C" w:rsidRDefault="009A6DC0" w:rsidP="009A6DC0">
      <w:pPr>
        <w:rPr>
          <w:b/>
          <w:sz w:val="24"/>
          <w:szCs w:val="24"/>
        </w:rPr>
      </w:pPr>
      <w:r w:rsidRPr="0003590C">
        <w:rPr>
          <w:b/>
          <w:sz w:val="24"/>
          <w:szCs w:val="24"/>
        </w:rPr>
        <w:t xml:space="preserve">ATTENDANCE:  </w:t>
      </w:r>
      <w:r w:rsidRPr="0003590C">
        <w:rPr>
          <w:sz w:val="24"/>
          <w:szCs w:val="24"/>
        </w:rPr>
        <w:t xml:space="preserve">The Registrar’s office defines attendance in online classes as: </w:t>
      </w:r>
    </w:p>
    <w:p w:rsidR="009A6DC0" w:rsidRPr="0003590C" w:rsidRDefault="009A6DC0" w:rsidP="009A6DC0">
      <w:pPr>
        <w:rPr>
          <w:sz w:val="24"/>
          <w:szCs w:val="24"/>
        </w:rPr>
      </w:pPr>
      <w:r w:rsidRPr="0003590C">
        <w:rPr>
          <w:sz w:val="24"/>
          <w:szCs w:val="24"/>
        </w:rPr>
        <w:t>Stopped Attending = Students who were participating online but have stopped submitting any assignments, etc. without contacting/making arrangements with instructor</w:t>
      </w:r>
    </w:p>
    <w:p w:rsidR="009A6DC0" w:rsidRPr="0003590C" w:rsidRDefault="009A6DC0" w:rsidP="009A6DC0">
      <w:pPr>
        <w:rPr>
          <w:sz w:val="24"/>
          <w:szCs w:val="24"/>
        </w:rPr>
      </w:pPr>
      <w:r w:rsidRPr="0003590C">
        <w:rPr>
          <w:sz w:val="24"/>
          <w:szCs w:val="24"/>
        </w:rPr>
        <w:t>Never Attended = Students who never accessed Backboard to view the course or never completed any assignments that were due for the course</w:t>
      </w:r>
    </w:p>
    <w:p w:rsidR="009A6DC0" w:rsidRPr="0003590C" w:rsidRDefault="009A6DC0" w:rsidP="009A6DC0">
      <w:pPr>
        <w:rPr>
          <w:sz w:val="24"/>
          <w:szCs w:val="24"/>
        </w:rPr>
      </w:pPr>
      <w:r w:rsidRPr="0003590C">
        <w:rPr>
          <w:sz w:val="24"/>
          <w:szCs w:val="24"/>
        </w:rPr>
        <w:lastRenderedPageBreak/>
        <w:t>Excessive Absences = Students who have submitted some work but are infrequent in their participation or late on assignments—leading to a failing grade</w:t>
      </w:r>
    </w:p>
    <w:p w:rsidR="009A6DC0" w:rsidRPr="0003590C" w:rsidRDefault="009A6DC0" w:rsidP="009A6DC0">
      <w:pPr>
        <w:rPr>
          <w:sz w:val="24"/>
          <w:szCs w:val="24"/>
        </w:rPr>
      </w:pPr>
    </w:p>
    <w:p w:rsidR="009A6DC0" w:rsidRPr="0003590C" w:rsidRDefault="009A6DC0" w:rsidP="009A6DC0">
      <w:pPr>
        <w:rPr>
          <w:sz w:val="24"/>
          <w:szCs w:val="24"/>
        </w:rPr>
      </w:pPr>
      <w:r w:rsidRPr="0003590C">
        <w:rPr>
          <w:sz w:val="24"/>
          <w:szCs w:val="24"/>
        </w:rPr>
        <w:t>Since this is an online course, students are expected to be highly self-motivated.  Enrollment in this course obligates the student to attend “virtual” class and to participate in “virtual” class activities and assignments.  Assignments must be submitted by the assigned due date in order to receive full credit.  Assignments submitted after the due date will receive lower points.  After the Assignment link is removed, no points will be allowed and the link will not be re-added.  Participation or lack thereof may also affect your financial aid.</w:t>
      </w:r>
    </w:p>
    <w:p w:rsidR="009A6DC0" w:rsidRPr="0003590C" w:rsidRDefault="009A6DC0" w:rsidP="009A6DC0">
      <w:pPr>
        <w:rPr>
          <w:b/>
          <w:sz w:val="24"/>
          <w:szCs w:val="24"/>
        </w:rPr>
      </w:pPr>
    </w:p>
    <w:p w:rsidR="009A6DC0" w:rsidRPr="0003590C" w:rsidRDefault="009A6DC0" w:rsidP="009A6DC0">
      <w:pPr>
        <w:rPr>
          <w:b/>
          <w:sz w:val="24"/>
          <w:szCs w:val="24"/>
        </w:rPr>
      </w:pPr>
      <w:r w:rsidRPr="0003590C">
        <w:rPr>
          <w:b/>
          <w:sz w:val="24"/>
          <w:szCs w:val="24"/>
        </w:rPr>
        <w:t>COURSE POLICIES:</w:t>
      </w:r>
    </w:p>
    <w:p w:rsidR="009A6DC0" w:rsidRPr="0003590C" w:rsidRDefault="009A6DC0" w:rsidP="009A6DC0">
      <w:pPr>
        <w:rPr>
          <w:sz w:val="24"/>
          <w:szCs w:val="24"/>
        </w:rPr>
      </w:pPr>
      <w:r w:rsidRPr="0003590C">
        <w:rPr>
          <w:b/>
          <w:sz w:val="24"/>
          <w:szCs w:val="24"/>
        </w:rPr>
        <w:t>Late Assignments/Make-Up Exams:</w:t>
      </w:r>
      <w:r w:rsidRPr="0003590C">
        <w:rPr>
          <w:sz w:val="24"/>
          <w:szCs w:val="24"/>
        </w:rPr>
        <w:t xml:space="preserve"> Except for extenuating circumstances handled by the instructor on an individual basis, </w:t>
      </w:r>
      <w:r w:rsidRPr="0003590C">
        <w:rPr>
          <w:bCs/>
          <w:sz w:val="24"/>
          <w:szCs w:val="24"/>
        </w:rPr>
        <w:t>any assignment received after the due date and time will be a zero.</w:t>
      </w:r>
      <w:r w:rsidRPr="0003590C">
        <w:rPr>
          <w:sz w:val="24"/>
          <w:szCs w:val="24"/>
        </w:rPr>
        <w:t xml:space="preserve">  For the record…there are </w:t>
      </w:r>
      <w:r w:rsidRPr="0003590C">
        <w:rPr>
          <w:bCs/>
          <w:sz w:val="24"/>
          <w:szCs w:val="24"/>
        </w:rPr>
        <w:t>very few</w:t>
      </w:r>
      <w:r w:rsidRPr="0003590C">
        <w:rPr>
          <w:sz w:val="24"/>
          <w:szCs w:val="24"/>
        </w:rPr>
        <w:t xml:space="preserve"> extenuating circumstances.  Excuses such as “The system was down” and “I couldn’t get to a computer” are </w:t>
      </w:r>
      <w:r w:rsidRPr="0003590C">
        <w:rPr>
          <w:bCs/>
          <w:sz w:val="24"/>
          <w:szCs w:val="24"/>
        </w:rPr>
        <w:t>NOT</w:t>
      </w:r>
      <w:r w:rsidRPr="0003590C">
        <w:rPr>
          <w:sz w:val="24"/>
          <w:szCs w:val="24"/>
        </w:rPr>
        <w:t xml:space="preserve"> considered extenuating circumstances.  Have a backup plan with at least one alternate location to complete the assignment or take the exam.  Don’t wait until the last minute to complete assignments or take exams and you won’t encounter these types of problems.</w:t>
      </w:r>
    </w:p>
    <w:p w:rsidR="009A6DC0" w:rsidRPr="0003590C" w:rsidRDefault="009A6DC0" w:rsidP="009A6DC0">
      <w:pPr>
        <w:rPr>
          <w:sz w:val="24"/>
          <w:szCs w:val="24"/>
        </w:rPr>
      </w:pPr>
      <w:r w:rsidRPr="0003590C">
        <w:rPr>
          <w:sz w:val="24"/>
          <w:szCs w:val="24"/>
        </w:rPr>
        <w:t> </w:t>
      </w:r>
    </w:p>
    <w:p w:rsidR="009A6DC0" w:rsidRPr="0003590C" w:rsidRDefault="009A6DC0" w:rsidP="009A6DC0">
      <w:pPr>
        <w:rPr>
          <w:b/>
          <w:sz w:val="24"/>
          <w:szCs w:val="24"/>
        </w:rPr>
      </w:pPr>
      <w:r w:rsidRPr="0003590C">
        <w:rPr>
          <w:b/>
          <w:sz w:val="24"/>
          <w:szCs w:val="24"/>
          <w:u w:val="single"/>
        </w:rPr>
        <w:t>Expectations of Instructor and Students</w:t>
      </w:r>
      <w:r w:rsidRPr="0003590C">
        <w:rPr>
          <w:b/>
          <w:sz w:val="24"/>
          <w:szCs w:val="24"/>
        </w:rPr>
        <w:t xml:space="preserve">: </w:t>
      </w:r>
    </w:p>
    <w:p w:rsidR="009A6DC0" w:rsidRPr="0003590C" w:rsidRDefault="009A6DC0" w:rsidP="009A6DC0">
      <w:pPr>
        <w:rPr>
          <w:b/>
          <w:sz w:val="24"/>
          <w:szCs w:val="24"/>
        </w:rPr>
      </w:pPr>
    </w:p>
    <w:p w:rsidR="009A6DC0" w:rsidRPr="0003590C" w:rsidRDefault="009A6DC0" w:rsidP="009A6DC0">
      <w:pPr>
        <w:rPr>
          <w:sz w:val="24"/>
          <w:szCs w:val="24"/>
        </w:rPr>
      </w:pPr>
      <w:r w:rsidRPr="0003590C">
        <w:rPr>
          <w:b/>
          <w:sz w:val="24"/>
          <w:szCs w:val="24"/>
        </w:rPr>
        <w:t>Student Expectations of Instructor</w:t>
      </w:r>
      <w:r w:rsidRPr="0003590C">
        <w:rPr>
          <w:sz w:val="24"/>
          <w:szCs w:val="24"/>
        </w:rPr>
        <w:t xml:space="preserve"> – Students should expect a timely response to email questions and prompt grading and posting of assignments and exams.  Unless an announcement was posted indicating my lack of availability, you should receive a response to your email within 24 hours.  If you haven’t received a response within 24 hours, please email again just in case I overlooked it.  The grading of exams is automatic and available as soon as you submit the test.  The posting of exam scores should occur following the end of the testing period.</w:t>
      </w:r>
    </w:p>
    <w:p w:rsidR="009A6DC0" w:rsidRPr="0003590C" w:rsidRDefault="009A6DC0" w:rsidP="009A6DC0">
      <w:pPr>
        <w:rPr>
          <w:sz w:val="24"/>
          <w:szCs w:val="24"/>
        </w:rPr>
      </w:pPr>
    </w:p>
    <w:p w:rsidR="009A6DC0" w:rsidRPr="0003590C" w:rsidRDefault="009A6DC0" w:rsidP="009A6DC0">
      <w:pPr>
        <w:rPr>
          <w:sz w:val="24"/>
          <w:szCs w:val="24"/>
        </w:rPr>
      </w:pPr>
      <w:r w:rsidRPr="0003590C">
        <w:rPr>
          <w:b/>
          <w:sz w:val="24"/>
          <w:szCs w:val="24"/>
        </w:rPr>
        <w:t>Instructor Expectations of Students</w:t>
      </w:r>
      <w:r w:rsidRPr="0003590C">
        <w:rPr>
          <w:sz w:val="24"/>
          <w:szCs w:val="24"/>
        </w:rPr>
        <w:t xml:space="preserve"> – All students are required to produce their own work. Evidence of cheating will result in at least a zero for that activity.  Students are expected to read each chapter, complete all assignments by the due date, participate in online discussions, and when difficulties arise, contact the instructor.  </w:t>
      </w:r>
    </w:p>
    <w:p w:rsidR="009A6DC0" w:rsidRPr="0003590C" w:rsidRDefault="009A6DC0" w:rsidP="009A6DC0">
      <w:pPr>
        <w:rPr>
          <w:i/>
          <w:sz w:val="24"/>
          <w:szCs w:val="24"/>
        </w:rPr>
      </w:pPr>
    </w:p>
    <w:p w:rsidR="009A6DC0" w:rsidRPr="0003590C" w:rsidRDefault="009A6DC0" w:rsidP="009A6DC0">
      <w:pPr>
        <w:rPr>
          <w:b/>
          <w:sz w:val="24"/>
          <w:szCs w:val="24"/>
          <w:u w:val="single"/>
        </w:rPr>
      </w:pPr>
      <w:r w:rsidRPr="0003590C">
        <w:rPr>
          <w:b/>
          <w:sz w:val="24"/>
          <w:szCs w:val="24"/>
          <w:u w:val="single"/>
        </w:rPr>
        <w:t>Other Course Policies</w:t>
      </w:r>
      <w:r w:rsidRPr="0003590C">
        <w:rPr>
          <w:b/>
          <w:sz w:val="24"/>
          <w:szCs w:val="24"/>
        </w:rPr>
        <w:t xml:space="preserve">: </w:t>
      </w:r>
      <w:r w:rsidRPr="0003590C">
        <w:rPr>
          <w:b/>
          <w:sz w:val="24"/>
          <w:szCs w:val="24"/>
          <w:u w:val="single"/>
        </w:rPr>
        <w:t xml:space="preserve"> </w:t>
      </w:r>
      <w:r w:rsidRPr="0003590C">
        <w:rPr>
          <w:sz w:val="24"/>
          <w:szCs w:val="24"/>
        </w:rPr>
        <w:t>The instructor reserves the right to make adjustments to the syllabus and/or grading policy as needed in order to meet the instructional needs and goals of the class.  Students will be notified of any adjustments to the syllabus.</w:t>
      </w:r>
    </w:p>
    <w:p w:rsidR="009A6DC0" w:rsidRPr="0003590C" w:rsidRDefault="009A6DC0" w:rsidP="009A6DC0">
      <w:pPr>
        <w:rPr>
          <w:sz w:val="24"/>
          <w:szCs w:val="24"/>
        </w:rPr>
      </w:pPr>
    </w:p>
    <w:p w:rsidR="009A6DC0" w:rsidRPr="0003590C" w:rsidRDefault="009A6DC0" w:rsidP="009A6DC0">
      <w:pPr>
        <w:rPr>
          <w:sz w:val="24"/>
          <w:szCs w:val="24"/>
        </w:rPr>
      </w:pPr>
      <w:r w:rsidRPr="0003590C">
        <w:rPr>
          <w:b/>
          <w:bCs/>
          <w:sz w:val="24"/>
          <w:szCs w:val="24"/>
        </w:rPr>
        <w:t>ETHICS:  Academic integrity is a paramount concern to Southeastern Oklahoma State University and to this instructor.</w:t>
      </w:r>
      <w:r w:rsidRPr="0003590C">
        <w:rPr>
          <w:sz w:val="24"/>
          <w:szCs w:val="24"/>
        </w:rPr>
        <w:t xml:space="preserve">  Subsequently, this course is governed in accordance with the Academic Integrity Policy of SOSU.  Students should familiarize themselves with this policy in the SOSU Student Code of Conduct, which can be accessed on the Office of Student Life Website or by contacting the office of Academic Affairs.  In keeping, all written or oral assignments must be the original work of the student and may not be submitted concurrently in any other class without the specific written permission of both instructors.  Plagiarism or ghostwriting will cause failure of that assignment and can result in failure of the course and other administrative actions.</w:t>
      </w:r>
    </w:p>
    <w:p w:rsidR="009A6DC0" w:rsidRPr="0003590C" w:rsidRDefault="009A6DC0" w:rsidP="009A6DC0">
      <w:pPr>
        <w:rPr>
          <w:sz w:val="24"/>
          <w:szCs w:val="24"/>
        </w:rPr>
      </w:pPr>
    </w:p>
    <w:p w:rsidR="009A6DC0" w:rsidRPr="0003590C" w:rsidRDefault="009A6DC0" w:rsidP="009A6DC0">
      <w:pPr>
        <w:rPr>
          <w:b/>
          <w:sz w:val="24"/>
          <w:szCs w:val="24"/>
        </w:rPr>
      </w:pPr>
      <w:r w:rsidRPr="0003590C">
        <w:rPr>
          <w:b/>
          <w:sz w:val="24"/>
          <w:szCs w:val="24"/>
        </w:rPr>
        <w:t>COURSE REQUIREMENTS:</w:t>
      </w:r>
    </w:p>
    <w:p w:rsidR="009A6DC0" w:rsidRPr="0003590C" w:rsidRDefault="009A6DC0" w:rsidP="009A6DC0">
      <w:pPr>
        <w:rPr>
          <w:i/>
          <w:sz w:val="24"/>
          <w:szCs w:val="24"/>
        </w:rPr>
      </w:pPr>
      <w:r w:rsidRPr="0003590C">
        <w:rPr>
          <w:b/>
          <w:sz w:val="24"/>
          <w:szCs w:val="24"/>
          <w:u w:val="single"/>
        </w:rPr>
        <w:t>Timeframe for Participation</w:t>
      </w:r>
      <w:r w:rsidRPr="0003590C">
        <w:rPr>
          <w:b/>
          <w:sz w:val="24"/>
          <w:szCs w:val="24"/>
        </w:rPr>
        <w:t xml:space="preserve">: </w:t>
      </w:r>
      <w:r w:rsidRPr="0003590C">
        <w:rPr>
          <w:sz w:val="24"/>
          <w:szCs w:val="24"/>
        </w:rPr>
        <w:t xml:space="preserve">Student participation is critical to the success of this class.  To be a successful online learner, you must be highly self-motivated.  You will be graded on your responses, timeliness of submitting assignments, communication with other students, and meaningful contributions to the discussion boards. </w:t>
      </w:r>
      <w:r w:rsidRPr="0003590C">
        <w:rPr>
          <w:i/>
          <w:sz w:val="24"/>
          <w:szCs w:val="24"/>
        </w:rPr>
        <w:t xml:space="preserve"> </w:t>
      </w:r>
    </w:p>
    <w:p w:rsidR="009A6DC0" w:rsidRPr="0003590C" w:rsidRDefault="009A6DC0" w:rsidP="009A6DC0">
      <w:pPr>
        <w:rPr>
          <w:sz w:val="24"/>
          <w:szCs w:val="24"/>
        </w:rPr>
      </w:pPr>
    </w:p>
    <w:p w:rsidR="009A6DC0" w:rsidRPr="0003590C" w:rsidRDefault="009A6DC0" w:rsidP="009A6DC0">
      <w:pPr>
        <w:rPr>
          <w:sz w:val="24"/>
          <w:szCs w:val="24"/>
        </w:rPr>
      </w:pPr>
      <w:r w:rsidRPr="0003590C">
        <w:rPr>
          <w:sz w:val="24"/>
          <w:szCs w:val="24"/>
        </w:rPr>
        <w:t xml:space="preserve">Discussion boards will be available on a weekly basis.  To receive credit for participating, </w:t>
      </w:r>
      <w:r w:rsidRPr="0003590C">
        <w:rPr>
          <w:bCs/>
          <w:sz w:val="24"/>
          <w:szCs w:val="24"/>
        </w:rPr>
        <w:t>you must make meaningful contributions</w:t>
      </w:r>
      <w:r w:rsidRPr="0003590C">
        <w:rPr>
          <w:sz w:val="24"/>
          <w:szCs w:val="24"/>
        </w:rPr>
        <w:t xml:space="preserve"> to the discussion boards each time a topic is available.  Simply “I agree” or “I disagree” is not meaningful.</w:t>
      </w:r>
      <w:r w:rsidRPr="0003590C">
        <w:rPr>
          <w:i/>
          <w:sz w:val="24"/>
          <w:szCs w:val="24"/>
        </w:rPr>
        <w:t xml:space="preserve">  </w:t>
      </w:r>
      <w:r w:rsidRPr="0003590C">
        <w:rPr>
          <w:sz w:val="24"/>
          <w:szCs w:val="24"/>
        </w:rPr>
        <w:t>Be sure to carefully read and follow the instructions posted with each discussion.</w:t>
      </w:r>
    </w:p>
    <w:p w:rsidR="009A6DC0" w:rsidRPr="0003590C" w:rsidRDefault="009A6DC0" w:rsidP="009A6DC0">
      <w:pPr>
        <w:rPr>
          <w:i/>
          <w:sz w:val="24"/>
          <w:szCs w:val="24"/>
        </w:rPr>
      </w:pPr>
    </w:p>
    <w:p w:rsidR="009A6DC0" w:rsidRPr="0003590C" w:rsidRDefault="009A6DC0" w:rsidP="009A6DC0">
      <w:pPr>
        <w:rPr>
          <w:sz w:val="24"/>
          <w:szCs w:val="24"/>
        </w:rPr>
      </w:pPr>
      <w:r w:rsidRPr="0003590C">
        <w:rPr>
          <w:sz w:val="24"/>
          <w:szCs w:val="24"/>
        </w:rPr>
        <w:t>Each discussion board will have its own set of instructions that you will see before entering the discussion.  There will be discussion boards for posting questions and/or comments concerning general aspects of the class.</w:t>
      </w:r>
    </w:p>
    <w:p w:rsidR="009A6DC0" w:rsidRPr="0003590C" w:rsidRDefault="009A6DC0" w:rsidP="009A6DC0">
      <w:pPr>
        <w:rPr>
          <w:sz w:val="24"/>
          <w:szCs w:val="24"/>
        </w:rPr>
      </w:pPr>
    </w:p>
    <w:p w:rsidR="009A6DC0" w:rsidRPr="0003590C" w:rsidRDefault="009A6DC0" w:rsidP="009A6DC0">
      <w:pPr>
        <w:rPr>
          <w:b/>
          <w:sz w:val="24"/>
          <w:szCs w:val="24"/>
        </w:rPr>
      </w:pPr>
      <w:r w:rsidRPr="0003590C">
        <w:rPr>
          <w:sz w:val="24"/>
          <w:szCs w:val="24"/>
        </w:rPr>
        <w:t>Blackboard automatically tracks and records every click, including your name!  I can see if and when you logged on, the date and time of day you logged on, and even what you accessed once you logged on!  This is one way I can determine whether or not you participated in the assignment.</w:t>
      </w:r>
    </w:p>
    <w:p w:rsidR="009A6DC0" w:rsidRPr="0003590C" w:rsidRDefault="009A6DC0" w:rsidP="009A6DC0">
      <w:pPr>
        <w:rPr>
          <w:b/>
          <w:sz w:val="24"/>
          <w:szCs w:val="24"/>
          <w:u w:val="single"/>
        </w:rPr>
      </w:pPr>
    </w:p>
    <w:p w:rsidR="009A6DC0" w:rsidRPr="0003590C" w:rsidRDefault="009A6DC0" w:rsidP="009A6DC0">
      <w:pPr>
        <w:rPr>
          <w:sz w:val="24"/>
          <w:szCs w:val="24"/>
        </w:rPr>
      </w:pPr>
      <w:r w:rsidRPr="0003590C">
        <w:rPr>
          <w:b/>
          <w:sz w:val="24"/>
          <w:szCs w:val="24"/>
          <w:u w:val="single"/>
        </w:rPr>
        <w:t>Expectations for Communications</w:t>
      </w:r>
      <w:r w:rsidRPr="0003590C">
        <w:rPr>
          <w:b/>
          <w:sz w:val="24"/>
          <w:szCs w:val="24"/>
        </w:rPr>
        <w:t xml:space="preserve">:  </w:t>
      </w:r>
      <w:r w:rsidRPr="0003590C">
        <w:rPr>
          <w:sz w:val="24"/>
          <w:szCs w:val="24"/>
        </w:rPr>
        <w:t>Check the course website every day, at least five days a week!  You are required to use your SOSU student email address when using Blackboard.  In addition, you are required to REGULARLY check your SOSU student email account.  All email correspondence will be sent to your SOSU student email address.  Refer to the Blackboard login page for details about your SOSU student email address.  Be sure to include your name in the body of every email you send to me.</w:t>
      </w:r>
    </w:p>
    <w:p w:rsidR="00083B83" w:rsidRPr="009A6DC0" w:rsidRDefault="00083B83" w:rsidP="002E5186">
      <w:pPr>
        <w:rPr>
          <w:b/>
          <w:sz w:val="24"/>
          <w:szCs w:val="24"/>
        </w:rPr>
      </w:pPr>
    </w:p>
    <w:p w:rsidR="00BA1466" w:rsidRPr="009A6DC0" w:rsidRDefault="00BA1466" w:rsidP="002E5186">
      <w:pPr>
        <w:rPr>
          <w:b/>
          <w:bCs/>
          <w:sz w:val="24"/>
          <w:szCs w:val="24"/>
          <w:u w:val="single"/>
        </w:rPr>
      </w:pPr>
      <w:r w:rsidRPr="009A6DC0">
        <w:rPr>
          <w:b/>
          <w:sz w:val="24"/>
          <w:szCs w:val="24"/>
          <w:u w:val="single"/>
        </w:rPr>
        <w:t>Other Assignment Expectations</w:t>
      </w:r>
      <w:r w:rsidRPr="009A6DC0">
        <w:rPr>
          <w:b/>
          <w:sz w:val="24"/>
          <w:szCs w:val="24"/>
        </w:rPr>
        <w:t xml:space="preserve">: </w:t>
      </w:r>
      <w:r w:rsidRPr="009A6DC0">
        <w:rPr>
          <w:bCs/>
          <w:sz w:val="24"/>
          <w:szCs w:val="24"/>
        </w:rPr>
        <w:t xml:space="preserve">Weekly assignments will be posted by 8:00 a.m. on Mondays.  The due dates for all assignments are listed on the Assignment Schedule, posted under Course Information.  All components of the weekly </w:t>
      </w:r>
      <w:r w:rsidR="009A6DC0" w:rsidRPr="009A6DC0">
        <w:rPr>
          <w:bCs/>
          <w:sz w:val="24"/>
          <w:szCs w:val="24"/>
        </w:rPr>
        <w:t>assignments,</w:t>
      </w:r>
      <w:r w:rsidRPr="009A6DC0">
        <w:rPr>
          <w:bCs/>
          <w:sz w:val="24"/>
          <w:szCs w:val="24"/>
        </w:rPr>
        <w:t xml:space="preserve"> written assignment</w:t>
      </w:r>
      <w:r w:rsidR="009A6DC0">
        <w:rPr>
          <w:bCs/>
          <w:sz w:val="24"/>
          <w:szCs w:val="24"/>
        </w:rPr>
        <w:t>s, discussion board posts, etc.</w:t>
      </w:r>
      <w:r w:rsidRPr="009A6DC0">
        <w:rPr>
          <w:bCs/>
          <w:sz w:val="24"/>
          <w:szCs w:val="24"/>
        </w:rPr>
        <w:t xml:space="preserve"> must be submitted by </w:t>
      </w:r>
      <w:r w:rsidR="00083B83" w:rsidRPr="009A6DC0">
        <w:rPr>
          <w:bCs/>
          <w:sz w:val="24"/>
          <w:szCs w:val="24"/>
        </w:rPr>
        <w:t>10:00 p</w:t>
      </w:r>
      <w:r w:rsidRPr="009A6DC0">
        <w:rPr>
          <w:bCs/>
          <w:sz w:val="24"/>
          <w:szCs w:val="24"/>
        </w:rPr>
        <w:t xml:space="preserve">.m. on the due date.  </w:t>
      </w:r>
    </w:p>
    <w:p w:rsidR="00BE2911" w:rsidRPr="009A6DC0" w:rsidRDefault="00BE2911" w:rsidP="001A2AF6">
      <w:pPr>
        <w:rPr>
          <w:b/>
          <w:sz w:val="24"/>
          <w:szCs w:val="24"/>
          <w:u w:val="single"/>
        </w:rPr>
      </w:pPr>
    </w:p>
    <w:p w:rsidR="001A2AF6" w:rsidRPr="009A6DC0" w:rsidRDefault="001A2AF6" w:rsidP="001A2AF6">
      <w:pPr>
        <w:rPr>
          <w:b/>
          <w:sz w:val="24"/>
          <w:szCs w:val="24"/>
          <w:u w:val="single"/>
        </w:rPr>
      </w:pPr>
      <w:r w:rsidRPr="009A6DC0">
        <w:rPr>
          <w:b/>
          <w:sz w:val="24"/>
          <w:szCs w:val="24"/>
          <w:u w:val="single"/>
        </w:rPr>
        <w:t>Recreational Sports Supervisor Project</w:t>
      </w:r>
    </w:p>
    <w:p w:rsidR="001A2AF6" w:rsidRPr="009A6DC0" w:rsidRDefault="001A2AF6" w:rsidP="001A2AF6">
      <w:pPr>
        <w:numPr>
          <w:ilvl w:val="0"/>
          <w:numId w:val="37"/>
        </w:numPr>
        <w:rPr>
          <w:sz w:val="24"/>
          <w:szCs w:val="24"/>
        </w:rPr>
      </w:pPr>
      <w:r w:rsidRPr="009A6DC0">
        <w:rPr>
          <w:sz w:val="24"/>
          <w:szCs w:val="24"/>
        </w:rPr>
        <w:t>Create and Design an Outline for an Event/League</w:t>
      </w:r>
    </w:p>
    <w:p w:rsidR="001A2AF6" w:rsidRPr="009A6DC0" w:rsidRDefault="001A2AF6" w:rsidP="001A2AF6">
      <w:pPr>
        <w:numPr>
          <w:ilvl w:val="0"/>
          <w:numId w:val="37"/>
        </w:numPr>
        <w:rPr>
          <w:sz w:val="24"/>
          <w:szCs w:val="24"/>
        </w:rPr>
      </w:pPr>
      <w:r w:rsidRPr="009A6DC0">
        <w:rPr>
          <w:sz w:val="24"/>
          <w:szCs w:val="24"/>
        </w:rPr>
        <w:t>Experience in Organizing an Event/League for an Intramural or Community Setting</w:t>
      </w:r>
    </w:p>
    <w:p w:rsidR="001A2AF6" w:rsidRPr="009A6DC0" w:rsidRDefault="001A2AF6" w:rsidP="001A2AF6">
      <w:pPr>
        <w:numPr>
          <w:ilvl w:val="0"/>
          <w:numId w:val="37"/>
        </w:numPr>
        <w:rPr>
          <w:sz w:val="24"/>
          <w:szCs w:val="24"/>
        </w:rPr>
      </w:pPr>
      <w:r w:rsidRPr="009A6DC0">
        <w:rPr>
          <w:sz w:val="24"/>
          <w:szCs w:val="24"/>
        </w:rPr>
        <w:t>Research Organized Sport and Detailed Rules and Regulations</w:t>
      </w:r>
    </w:p>
    <w:p w:rsidR="001A2AF6" w:rsidRPr="009A6DC0" w:rsidRDefault="001A2AF6" w:rsidP="001A2AF6">
      <w:pPr>
        <w:numPr>
          <w:ilvl w:val="0"/>
          <w:numId w:val="37"/>
        </w:numPr>
        <w:rPr>
          <w:sz w:val="24"/>
          <w:szCs w:val="24"/>
        </w:rPr>
      </w:pPr>
      <w:r w:rsidRPr="009A6DC0">
        <w:rPr>
          <w:sz w:val="24"/>
          <w:szCs w:val="24"/>
        </w:rPr>
        <w:t>Experience in Schedule Making including; Officials, Game Play, and Supervisors</w:t>
      </w:r>
    </w:p>
    <w:p w:rsidR="001A2AF6" w:rsidRPr="009A6DC0" w:rsidRDefault="001A2AF6" w:rsidP="001A2AF6">
      <w:pPr>
        <w:numPr>
          <w:ilvl w:val="0"/>
          <w:numId w:val="37"/>
        </w:numPr>
        <w:rPr>
          <w:sz w:val="24"/>
          <w:szCs w:val="24"/>
        </w:rPr>
      </w:pPr>
      <w:r w:rsidRPr="009A6DC0">
        <w:rPr>
          <w:sz w:val="24"/>
          <w:szCs w:val="24"/>
        </w:rPr>
        <w:t>Design and Create a Publication Informational Advertisements</w:t>
      </w:r>
    </w:p>
    <w:p w:rsidR="001A2AF6" w:rsidRPr="009A6DC0" w:rsidRDefault="001A2AF6" w:rsidP="001A2AF6">
      <w:pPr>
        <w:numPr>
          <w:ilvl w:val="0"/>
          <w:numId w:val="37"/>
        </w:numPr>
        <w:rPr>
          <w:sz w:val="24"/>
          <w:szCs w:val="24"/>
        </w:rPr>
      </w:pPr>
      <w:r w:rsidRPr="009A6DC0">
        <w:rPr>
          <w:sz w:val="24"/>
          <w:szCs w:val="24"/>
        </w:rPr>
        <w:t>Promote and Implement Intramural and Community Sport Leagues</w:t>
      </w:r>
    </w:p>
    <w:p w:rsidR="00D03A18" w:rsidRPr="009A6DC0" w:rsidRDefault="00D03A18" w:rsidP="002E5186">
      <w:pPr>
        <w:rPr>
          <w:b/>
          <w:sz w:val="24"/>
          <w:szCs w:val="24"/>
        </w:rPr>
      </w:pPr>
    </w:p>
    <w:p w:rsidR="001526E5" w:rsidRPr="009A6DC0" w:rsidRDefault="009A6DC0" w:rsidP="002E5186">
      <w:pPr>
        <w:rPr>
          <w:sz w:val="24"/>
          <w:szCs w:val="24"/>
        </w:rPr>
      </w:pPr>
      <w:r>
        <w:rPr>
          <w:b/>
          <w:sz w:val="24"/>
          <w:szCs w:val="24"/>
        </w:rPr>
        <w:t>GRADING:</w:t>
      </w:r>
    </w:p>
    <w:p w:rsidR="002E5186" w:rsidRPr="009A6DC0" w:rsidRDefault="002E5186" w:rsidP="002E5186">
      <w:pPr>
        <w:pStyle w:val="NormalWeb"/>
        <w:spacing w:before="0" w:beforeAutospacing="0" w:after="0" w:afterAutospacing="0"/>
      </w:pPr>
      <w:r w:rsidRPr="009A6DC0">
        <w:t xml:space="preserve">Each activity will incur points.  The grading of assignments will be based on completion of assignments, quizzes, discussion board topics, and exams.  The point division below will be used to determine your final grade for the course.  </w:t>
      </w:r>
    </w:p>
    <w:p w:rsidR="002E5186" w:rsidRPr="009A6DC0" w:rsidRDefault="002E5186" w:rsidP="002E5186">
      <w:pPr>
        <w:pStyle w:val="NormalWeb"/>
        <w:spacing w:before="0" w:beforeAutospacing="0" w:after="0" w:afterAutospacing="0"/>
      </w:pPr>
    </w:p>
    <w:p w:rsidR="002E5186" w:rsidRPr="009A6DC0" w:rsidRDefault="002E5186" w:rsidP="002E5186">
      <w:pPr>
        <w:pStyle w:val="NormalWeb"/>
        <w:spacing w:before="0" w:beforeAutospacing="0" w:after="0" w:afterAutospacing="0"/>
      </w:pPr>
      <w:r w:rsidRPr="009A6DC0">
        <w:t>Points will be assigned to each unit as follows:</w:t>
      </w:r>
    </w:p>
    <w:p w:rsidR="002E5186" w:rsidRPr="009A6DC0" w:rsidRDefault="002E5186" w:rsidP="002E5186">
      <w:pPr>
        <w:pStyle w:val="NormalWeb"/>
        <w:spacing w:before="0" w:beforeAutospacing="0" w:after="0" w:afterAutospacing="0"/>
      </w:pPr>
      <w:r w:rsidRPr="009A6DC0">
        <w:tab/>
      </w:r>
      <w:r w:rsidR="00384B08" w:rsidRPr="009A6DC0">
        <w:t>Chapter</w:t>
      </w:r>
      <w:r w:rsidRPr="009A6DC0">
        <w:t xml:space="preserve"> </w:t>
      </w:r>
      <w:r w:rsidR="005B5264" w:rsidRPr="009A6DC0">
        <w:t>Quizzes</w:t>
      </w:r>
      <w:r w:rsidR="005B5264" w:rsidRPr="009A6DC0">
        <w:tab/>
      </w:r>
      <w:r w:rsidRPr="009A6DC0">
        <w:tab/>
      </w:r>
      <w:r w:rsidR="009A6DC0">
        <w:tab/>
      </w:r>
      <w:r w:rsidR="009A6DC0">
        <w:tab/>
      </w:r>
      <w:r w:rsidRPr="009A6DC0">
        <w:t>20 points each (1</w:t>
      </w:r>
      <w:r w:rsidR="001A2AF6" w:rsidRPr="009A6DC0">
        <w:t>8</w:t>
      </w:r>
      <w:r w:rsidRPr="009A6DC0">
        <w:t xml:space="preserve"> </w:t>
      </w:r>
      <w:r w:rsidR="00384B08" w:rsidRPr="009A6DC0">
        <w:t>Chapters</w:t>
      </w:r>
      <w:r w:rsidRPr="009A6DC0">
        <w:t>)</w:t>
      </w:r>
      <w:r w:rsidRPr="009A6DC0">
        <w:tab/>
        <w:t xml:space="preserve">= </w:t>
      </w:r>
      <w:r w:rsidR="001A2AF6" w:rsidRPr="009A6DC0">
        <w:t>360</w:t>
      </w:r>
      <w:r w:rsidRPr="009A6DC0">
        <w:t xml:space="preserve"> points</w:t>
      </w:r>
    </w:p>
    <w:p w:rsidR="002E5186" w:rsidRPr="009A6DC0" w:rsidRDefault="002E5186" w:rsidP="002E5186">
      <w:pPr>
        <w:pStyle w:val="NormalWeb"/>
        <w:spacing w:before="0" w:beforeAutospacing="0" w:after="0" w:afterAutospacing="0"/>
      </w:pPr>
      <w:r w:rsidRPr="009A6DC0">
        <w:tab/>
        <w:t>Discussion Board</w:t>
      </w:r>
      <w:r w:rsidR="00384B08" w:rsidRPr="009A6DC0">
        <w:t xml:space="preserve"> Topics</w:t>
      </w:r>
      <w:r w:rsidR="00384B08" w:rsidRPr="009A6DC0">
        <w:tab/>
      </w:r>
      <w:r w:rsidR="009A6DC0">
        <w:tab/>
      </w:r>
      <w:r w:rsidR="009A6DC0">
        <w:tab/>
      </w:r>
      <w:r w:rsidR="00384B08" w:rsidRPr="009A6DC0">
        <w:t>1</w:t>
      </w:r>
      <w:r w:rsidR="003360B4" w:rsidRPr="009A6DC0">
        <w:t>2</w:t>
      </w:r>
      <w:r w:rsidR="00384B08" w:rsidRPr="009A6DC0">
        <w:t xml:space="preserve"> points each (1</w:t>
      </w:r>
      <w:r w:rsidR="001A2AF6" w:rsidRPr="009A6DC0">
        <w:t>8</w:t>
      </w:r>
      <w:r w:rsidR="00384B08" w:rsidRPr="009A6DC0">
        <w:t xml:space="preserve"> Chapters)</w:t>
      </w:r>
      <w:r w:rsidR="00384B08" w:rsidRPr="009A6DC0">
        <w:tab/>
        <w:t xml:space="preserve">= </w:t>
      </w:r>
      <w:r w:rsidR="001A2AF6" w:rsidRPr="009A6DC0">
        <w:t>216</w:t>
      </w:r>
      <w:r w:rsidR="00384B08" w:rsidRPr="009A6DC0">
        <w:t xml:space="preserve"> points</w:t>
      </w:r>
    </w:p>
    <w:p w:rsidR="001A2AF6" w:rsidRPr="009A6DC0" w:rsidRDefault="00384B08" w:rsidP="002E5186">
      <w:pPr>
        <w:pStyle w:val="NormalWeb"/>
        <w:spacing w:before="0" w:beforeAutospacing="0" w:after="0" w:afterAutospacing="0"/>
      </w:pPr>
      <w:r w:rsidRPr="009A6DC0">
        <w:tab/>
      </w:r>
      <w:r w:rsidR="001A2AF6" w:rsidRPr="009A6DC0">
        <w:t>Recreational Sports Supervisor Project</w:t>
      </w:r>
      <w:r w:rsidR="001A2AF6" w:rsidRPr="009A6DC0">
        <w:tab/>
      </w:r>
      <w:r w:rsidR="009A6DC0">
        <w:tab/>
      </w:r>
      <w:r w:rsidR="009A6DC0">
        <w:tab/>
      </w:r>
      <w:r w:rsidR="001A2AF6" w:rsidRPr="009A6DC0">
        <w:tab/>
      </w:r>
      <w:r w:rsidR="001A2AF6" w:rsidRPr="009A6DC0">
        <w:tab/>
        <w:t>= 300 points</w:t>
      </w:r>
    </w:p>
    <w:p w:rsidR="00384B08" w:rsidRPr="009A6DC0" w:rsidRDefault="00384B08" w:rsidP="001A2AF6">
      <w:pPr>
        <w:pStyle w:val="NormalWeb"/>
        <w:spacing w:before="0" w:beforeAutospacing="0" w:after="0" w:afterAutospacing="0"/>
        <w:ind w:firstLine="720"/>
      </w:pPr>
      <w:r w:rsidRPr="009A6DC0">
        <w:t>Unit Exams</w:t>
      </w:r>
      <w:r w:rsidRPr="009A6DC0">
        <w:tab/>
      </w:r>
      <w:r w:rsidRPr="009A6DC0">
        <w:tab/>
      </w:r>
      <w:r w:rsidR="009A6DC0">
        <w:tab/>
      </w:r>
      <w:r w:rsidR="009A6DC0">
        <w:tab/>
      </w:r>
      <w:r w:rsidR="009A6DC0">
        <w:tab/>
      </w:r>
      <w:r w:rsidRPr="009A6DC0">
        <w:t>100 points each (</w:t>
      </w:r>
      <w:r w:rsidR="005B5264" w:rsidRPr="009A6DC0">
        <w:t>3</w:t>
      </w:r>
      <w:r w:rsidRPr="009A6DC0">
        <w:t xml:space="preserve"> Units)</w:t>
      </w:r>
      <w:r w:rsidRPr="009A6DC0">
        <w:tab/>
        <w:t xml:space="preserve">= </w:t>
      </w:r>
      <w:r w:rsidR="005B5264" w:rsidRPr="009A6DC0">
        <w:t>3</w:t>
      </w:r>
      <w:r w:rsidRPr="009A6DC0">
        <w:t>00 points</w:t>
      </w:r>
    </w:p>
    <w:p w:rsidR="00384B08" w:rsidRPr="009A6DC0" w:rsidRDefault="00384B08" w:rsidP="002E5186">
      <w:pPr>
        <w:pStyle w:val="NormalWeb"/>
        <w:spacing w:before="0" w:beforeAutospacing="0" w:after="0" w:afterAutospacing="0"/>
      </w:pPr>
      <w:r w:rsidRPr="009A6DC0">
        <w:tab/>
      </w:r>
    </w:p>
    <w:p w:rsidR="00384B08" w:rsidRPr="009A6DC0" w:rsidRDefault="00384B08" w:rsidP="002E5186">
      <w:pPr>
        <w:pStyle w:val="NormalWeb"/>
        <w:spacing w:before="0" w:beforeAutospacing="0" w:after="0" w:afterAutospacing="0"/>
      </w:pPr>
      <w:r w:rsidRPr="009A6DC0">
        <w:t>Grading Scale:</w:t>
      </w:r>
    </w:p>
    <w:p w:rsidR="00384B08" w:rsidRPr="009A6DC0" w:rsidRDefault="00384B08" w:rsidP="002E5186">
      <w:pPr>
        <w:pStyle w:val="NormalWeb"/>
        <w:spacing w:before="0" w:beforeAutospacing="0" w:after="0" w:afterAutospacing="0"/>
      </w:pPr>
      <w:r w:rsidRPr="009A6DC0">
        <w:tab/>
        <w:t>A = 100-90%</w:t>
      </w:r>
    </w:p>
    <w:p w:rsidR="00384B08" w:rsidRPr="009A6DC0" w:rsidRDefault="00384B08" w:rsidP="00384B08">
      <w:pPr>
        <w:pStyle w:val="NormalWeb"/>
        <w:spacing w:before="0" w:beforeAutospacing="0" w:after="0" w:afterAutospacing="0"/>
        <w:ind w:firstLine="720"/>
      </w:pPr>
      <w:r w:rsidRPr="009A6DC0">
        <w:t>B = 89-80%</w:t>
      </w:r>
    </w:p>
    <w:p w:rsidR="00384B08" w:rsidRPr="009A6DC0" w:rsidRDefault="00384B08" w:rsidP="00384B08">
      <w:pPr>
        <w:pStyle w:val="NormalWeb"/>
        <w:spacing w:before="0" w:beforeAutospacing="0" w:after="0" w:afterAutospacing="0"/>
        <w:ind w:left="720"/>
      </w:pPr>
      <w:r w:rsidRPr="009A6DC0">
        <w:t>C = 79-70%</w:t>
      </w:r>
    </w:p>
    <w:p w:rsidR="00384B08" w:rsidRPr="009A6DC0" w:rsidRDefault="00384B08" w:rsidP="00384B08">
      <w:pPr>
        <w:pStyle w:val="NormalWeb"/>
        <w:spacing w:before="0" w:beforeAutospacing="0" w:after="0" w:afterAutospacing="0"/>
        <w:ind w:left="720"/>
      </w:pPr>
      <w:r w:rsidRPr="009A6DC0">
        <w:t>D = 69-60%</w:t>
      </w:r>
    </w:p>
    <w:p w:rsidR="00384B08" w:rsidRPr="009A6DC0" w:rsidRDefault="00384B08" w:rsidP="00384B08">
      <w:pPr>
        <w:pStyle w:val="NormalWeb"/>
        <w:spacing w:before="0" w:beforeAutospacing="0" w:after="0" w:afterAutospacing="0"/>
        <w:ind w:left="720"/>
      </w:pPr>
      <w:r w:rsidRPr="009A6DC0">
        <w:t>F = 59% &amp; Below</w:t>
      </w:r>
    </w:p>
    <w:p w:rsidR="001526E5" w:rsidRPr="009A6DC0" w:rsidRDefault="001526E5" w:rsidP="002E5186">
      <w:pPr>
        <w:rPr>
          <w:sz w:val="24"/>
          <w:szCs w:val="24"/>
        </w:rPr>
      </w:pPr>
    </w:p>
    <w:p w:rsidR="0094134D" w:rsidRPr="009A6DC0" w:rsidRDefault="0094134D" w:rsidP="002E5186">
      <w:pPr>
        <w:rPr>
          <w:b/>
          <w:sz w:val="24"/>
          <w:szCs w:val="24"/>
        </w:rPr>
      </w:pPr>
      <w:r w:rsidRPr="009A6DC0">
        <w:rPr>
          <w:b/>
          <w:sz w:val="24"/>
          <w:szCs w:val="24"/>
        </w:rPr>
        <w:t>UNIVERSITY AND SCHOOL POLICIES:</w:t>
      </w:r>
    </w:p>
    <w:p w:rsidR="0094134D" w:rsidRPr="009A6DC0" w:rsidRDefault="0094134D" w:rsidP="002E5186">
      <w:pPr>
        <w:rPr>
          <w:sz w:val="24"/>
          <w:szCs w:val="24"/>
        </w:rPr>
      </w:pPr>
      <w:r w:rsidRPr="009A6DC0">
        <w:rPr>
          <w:b/>
          <w:sz w:val="24"/>
          <w:szCs w:val="24"/>
          <w:u w:val="single"/>
        </w:rPr>
        <w:t>Privacy</w:t>
      </w:r>
      <w:r w:rsidRPr="009A6DC0">
        <w:rPr>
          <w:b/>
          <w:sz w:val="24"/>
          <w:szCs w:val="24"/>
        </w:rPr>
        <w:t>:</w:t>
      </w:r>
      <w:r w:rsidR="00950B39" w:rsidRPr="009A6DC0">
        <w:rPr>
          <w:b/>
          <w:sz w:val="24"/>
          <w:szCs w:val="24"/>
        </w:rPr>
        <w:t xml:space="preserve"> </w:t>
      </w:r>
      <w:r w:rsidR="00950B39" w:rsidRPr="009A6DC0">
        <w:rPr>
          <w:sz w:val="24"/>
          <w:szCs w:val="24"/>
        </w:rPr>
        <w:t xml:space="preserve">Available through the Southeastern Online Learning website or </w:t>
      </w:r>
      <w:hyperlink r:id="rId8" w:history="1">
        <w:r w:rsidR="00950B39" w:rsidRPr="009A6DC0">
          <w:rPr>
            <w:rStyle w:val="Hyperlink"/>
            <w:sz w:val="24"/>
            <w:szCs w:val="24"/>
          </w:rPr>
          <w:t>http://www.se.edu/academics/general-information/students-rights/</w:t>
        </w:r>
      </w:hyperlink>
    </w:p>
    <w:p w:rsidR="00371680" w:rsidRPr="009A6DC0" w:rsidRDefault="00371680" w:rsidP="002E5186">
      <w:pPr>
        <w:rPr>
          <w:b/>
          <w:sz w:val="24"/>
          <w:szCs w:val="24"/>
        </w:rPr>
      </w:pPr>
    </w:p>
    <w:p w:rsidR="00371680" w:rsidRPr="009A6DC0" w:rsidRDefault="00371680" w:rsidP="002E5186">
      <w:pPr>
        <w:rPr>
          <w:sz w:val="24"/>
          <w:szCs w:val="24"/>
        </w:rPr>
      </w:pPr>
      <w:r w:rsidRPr="009A6DC0">
        <w:rPr>
          <w:b/>
          <w:sz w:val="24"/>
          <w:szCs w:val="24"/>
          <w:u w:val="single"/>
        </w:rPr>
        <w:t>Academic Integrity</w:t>
      </w:r>
      <w:r w:rsidRPr="009A6DC0">
        <w:rPr>
          <w:b/>
          <w:sz w:val="24"/>
          <w:szCs w:val="24"/>
        </w:rPr>
        <w:t>:</w:t>
      </w:r>
      <w:r w:rsidR="00950B39" w:rsidRPr="009A6DC0">
        <w:rPr>
          <w:b/>
          <w:sz w:val="24"/>
          <w:szCs w:val="24"/>
        </w:rPr>
        <w:t xml:space="preserve"> </w:t>
      </w:r>
      <w:r w:rsidR="00950B39" w:rsidRPr="009A6DC0">
        <w:rPr>
          <w:sz w:val="24"/>
          <w:szCs w:val="24"/>
        </w:rPr>
        <w:t xml:space="preserve">Available through the Southeastern Online Learning website or </w:t>
      </w:r>
      <w:hyperlink r:id="rId9" w:anchor="page=6" w:history="1">
        <w:r w:rsidR="00950B39" w:rsidRPr="009A6DC0">
          <w:rPr>
            <w:rStyle w:val="Hyperlink"/>
            <w:sz w:val="24"/>
            <w:szCs w:val="24"/>
          </w:rPr>
          <w:t>http://www.se.edu/student-life/documents/student-handbook.pdf#page=6</w:t>
        </w:r>
      </w:hyperlink>
    </w:p>
    <w:p w:rsidR="00EC3B25" w:rsidRPr="009A6DC0" w:rsidRDefault="00EC3B25" w:rsidP="00384B08">
      <w:pPr>
        <w:ind w:left="720"/>
        <w:rPr>
          <w:sz w:val="24"/>
          <w:szCs w:val="24"/>
        </w:rPr>
      </w:pPr>
      <w:r w:rsidRPr="009A6DC0">
        <w:rPr>
          <w:sz w:val="24"/>
          <w:szCs w:val="24"/>
        </w:rPr>
        <w:lastRenderedPageBreak/>
        <w:t>There is a Zero-Tolerance Policy concerning Plagiarism and/or duplication of another individual’s work.  Besides making you feel horrible, you will receive a zero and the policy will be enforced under the guidelines of the Academic Honesty Policy for the University.  Students are expected to work individually and turn in their own work.  Any violation of academic honesty will be reported to the Office of Student Affairs.  The policies regarding academic misconduct are set forth in the institution’s Student Code of Responsibilities and Conduct.</w:t>
      </w:r>
    </w:p>
    <w:p w:rsidR="00371680" w:rsidRPr="009A6DC0" w:rsidRDefault="00371680" w:rsidP="002E5186">
      <w:pPr>
        <w:rPr>
          <w:b/>
          <w:sz w:val="24"/>
          <w:szCs w:val="24"/>
        </w:rPr>
      </w:pPr>
    </w:p>
    <w:p w:rsidR="00126831" w:rsidRDefault="00126831" w:rsidP="00126831">
      <w:pPr>
        <w:rPr>
          <w:b/>
          <w:bCs/>
          <w:sz w:val="24"/>
          <w:szCs w:val="24"/>
        </w:rPr>
      </w:pPr>
      <w:r w:rsidRPr="003F3A20">
        <w:rPr>
          <w:b/>
          <w:bCs/>
          <w:sz w:val="24"/>
          <w:szCs w:val="24"/>
          <w:u w:val="single"/>
        </w:rPr>
        <w:t>SPECIAL ACCOMMODATIONS</w:t>
      </w:r>
      <w:r w:rsidRPr="003F3A20">
        <w:rPr>
          <w:b/>
          <w:bCs/>
          <w:sz w:val="24"/>
          <w:szCs w:val="24"/>
        </w:rPr>
        <w:t xml:space="preserve">:  </w:t>
      </w:r>
    </w:p>
    <w:p w:rsidR="00126831" w:rsidRPr="008F3D96" w:rsidRDefault="00126831" w:rsidP="00126831">
      <w:pPr>
        <w:rPr>
          <w:b/>
          <w:bCs/>
          <w:sz w:val="24"/>
          <w:szCs w:val="24"/>
        </w:rPr>
      </w:pPr>
      <w:r w:rsidRPr="008F3D96">
        <w:rPr>
          <w:b/>
          <w:bCs/>
          <w:i/>
          <w:iCs/>
          <w:sz w:val="24"/>
          <w:szCs w:val="24"/>
        </w:rPr>
        <w:t>Disability Accommodations: Any student needing special accommodations due to a disability should contact the Office of Compliance and Safety, Administration Building, Suite 311 or call (580) 745-3090 (TDD# 745–2704). It is the responsibility of each student who anticipates or experiences barriers to their academic experience to make an official request for disability related accommodations in a timely manner.</w:t>
      </w:r>
    </w:p>
    <w:p w:rsidR="00126831" w:rsidRPr="003F3A20" w:rsidRDefault="00126831" w:rsidP="00126831">
      <w:pPr>
        <w:autoSpaceDE w:val="0"/>
        <w:autoSpaceDN w:val="0"/>
        <w:rPr>
          <w:b/>
          <w:sz w:val="24"/>
          <w:szCs w:val="24"/>
        </w:rPr>
      </w:pPr>
    </w:p>
    <w:p w:rsidR="00126831" w:rsidRDefault="00126831" w:rsidP="00126831">
      <w:pPr>
        <w:rPr>
          <w:b/>
          <w:sz w:val="24"/>
          <w:u w:val="single"/>
        </w:rPr>
      </w:pPr>
      <w:r w:rsidRPr="003F3A20">
        <w:rPr>
          <w:b/>
          <w:sz w:val="24"/>
          <w:szCs w:val="24"/>
          <w:u w:val="single"/>
        </w:rPr>
        <w:t>EQUAL OPPORTUNITY STATEMENT:</w:t>
      </w:r>
    </w:p>
    <w:p w:rsidR="00126831" w:rsidRDefault="00126831" w:rsidP="00126831">
      <w:pPr>
        <w:rPr>
          <w:b/>
          <w:sz w:val="24"/>
          <w:u w:val="single"/>
        </w:rPr>
      </w:pPr>
      <w:r w:rsidRPr="008F3D96">
        <w:rPr>
          <w:b/>
          <w:bCs/>
          <w:i/>
          <w:iCs/>
          <w:sz w:val="24"/>
          <w:szCs w:val="24"/>
        </w:rPr>
        <w:t xml:space="preserve">Equity and Non-Discrimination Statement: Southeastern Oklahoma State University, in compliance with all applicable federal and state laws and regulations, does not discriminate on the basis of race, color, religion, national origin, sex, age, disability, sexual orientation, gender identity, or status as a veteran in any of its policies, practices, procedures, or programs. This includes, but is not limited to: admissions, employment, financial aid, and educational services. Inquiries regarding non-discrimination and equity policies may be directed to: Michael Davis, Director of Compliance and Safety &amp; Title IX Coordinator, (580) 745-3090, or </w:t>
      </w:r>
      <w:hyperlink r:id="rId10" w:history="1">
        <w:r w:rsidRPr="008F3D96">
          <w:rPr>
            <w:b/>
            <w:bCs/>
            <w:i/>
            <w:iCs/>
            <w:color w:val="0000FF"/>
            <w:sz w:val="24"/>
            <w:szCs w:val="24"/>
            <w:u w:val="single"/>
          </w:rPr>
          <w:t>mdavis@se.edu</w:t>
        </w:r>
      </w:hyperlink>
      <w:r w:rsidRPr="008F3D96">
        <w:rPr>
          <w:b/>
          <w:bCs/>
          <w:i/>
          <w:iCs/>
          <w:sz w:val="24"/>
          <w:szCs w:val="24"/>
        </w:rPr>
        <w:t>.</w:t>
      </w:r>
    </w:p>
    <w:p w:rsidR="00126831" w:rsidRDefault="00126831" w:rsidP="00126831">
      <w:pPr>
        <w:rPr>
          <w:b/>
          <w:sz w:val="24"/>
          <w:u w:val="single"/>
        </w:rPr>
      </w:pPr>
    </w:p>
    <w:p w:rsidR="00126831" w:rsidRPr="008F3D96" w:rsidRDefault="00126831" w:rsidP="00126831">
      <w:pPr>
        <w:rPr>
          <w:b/>
          <w:sz w:val="24"/>
          <w:u w:val="single"/>
        </w:rPr>
      </w:pPr>
      <w:r w:rsidRPr="008F3D96">
        <w:rPr>
          <w:b/>
          <w:bCs/>
          <w:i/>
          <w:iCs/>
          <w:sz w:val="24"/>
          <w:szCs w:val="24"/>
        </w:rPr>
        <w:t>Counseling Center: Any student experiencing mental or emotional issues who desires free, confidential, clinical counseling is encouraged to contact the SE Counseling Center at (580) 745-2988 to schedule an appointment during normal working hours Monday-Friday, 8:00AM to 5:00PM. For after-hours mental health emergencies, please call SE Campus Police at (580) 745-2911 or the Mental Health Crisis Hotline at 1- (800) 522-1090.</w:t>
      </w:r>
    </w:p>
    <w:p w:rsidR="0014155A" w:rsidRPr="009A6DC0" w:rsidRDefault="0014155A" w:rsidP="00126831">
      <w:pPr>
        <w:rPr>
          <w:b/>
          <w:sz w:val="24"/>
          <w:szCs w:val="24"/>
        </w:rPr>
      </w:pPr>
    </w:p>
    <w:sectPr w:rsidR="0014155A" w:rsidRPr="009A6DC0" w:rsidSect="00BA146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CDF"/>
    <w:multiLevelType w:val="hybridMultilevel"/>
    <w:tmpl w:val="93189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C2BC0"/>
    <w:multiLevelType w:val="hybridMultilevel"/>
    <w:tmpl w:val="34F05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A31D54"/>
    <w:multiLevelType w:val="hybridMultilevel"/>
    <w:tmpl w:val="8104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61E7F"/>
    <w:multiLevelType w:val="hybridMultilevel"/>
    <w:tmpl w:val="B50C2F70"/>
    <w:lvl w:ilvl="0" w:tplc="CCD496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6C15CA9"/>
    <w:multiLevelType w:val="hybridMultilevel"/>
    <w:tmpl w:val="58A2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55FAE"/>
    <w:multiLevelType w:val="singleLevel"/>
    <w:tmpl w:val="B71074E0"/>
    <w:lvl w:ilvl="0">
      <w:start w:val="1"/>
      <w:numFmt w:val="decimal"/>
      <w:lvlText w:val="(%1)"/>
      <w:lvlJc w:val="left"/>
      <w:pPr>
        <w:tabs>
          <w:tab w:val="num" w:pos="1080"/>
        </w:tabs>
        <w:ind w:left="1080" w:hanging="360"/>
      </w:pPr>
      <w:rPr>
        <w:rFonts w:hint="default"/>
      </w:rPr>
    </w:lvl>
  </w:abstractNum>
  <w:abstractNum w:abstractNumId="6" w15:restartNumberingAfterBreak="0">
    <w:nsid w:val="0A575E72"/>
    <w:multiLevelType w:val="hybridMultilevel"/>
    <w:tmpl w:val="30129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172779"/>
    <w:multiLevelType w:val="hybridMultilevel"/>
    <w:tmpl w:val="008C4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74451"/>
    <w:multiLevelType w:val="singleLevel"/>
    <w:tmpl w:val="19CC003C"/>
    <w:lvl w:ilvl="0">
      <w:start w:val="1"/>
      <w:numFmt w:val="decimal"/>
      <w:lvlText w:val="(%1)"/>
      <w:lvlJc w:val="left"/>
      <w:pPr>
        <w:tabs>
          <w:tab w:val="num" w:pos="1080"/>
        </w:tabs>
        <w:ind w:left="1080" w:hanging="360"/>
      </w:pPr>
      <w:rPr>
        <w:rFonts w:hint="default"/>
      </w:rPr>
    </w:lvl>
  </w:abstractNum>
  <w:abstractNum w:abstractNumId="9" w15:restartNumberingAfterBreak="0">
    <w:nsid w:val="14970D51"/>
    <w:multiLevelType w:val="hybridMultilevel"/>
    <w:tmpl w:val="90F8FA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CB2FF1"/>
    <w:multiLevelType w:val="hybridMultilevel"/>
    <w:tmpl w:val="51405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519A6"/>
    <w:multiLevelType w:val="hybridMultilevel"/>
    <w:tmpl w:val="4D2A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E4794"/>
    <w:multiLevelType w:val="hybridMultilevel"/>
    <w:tmpl w:val="426465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E81115"/>
    <w:multiLevelType w:val="singleLevel"/>
    <w:tmpl w:val="F9D639DA"/>
    <w:lvl w:ilvl="0">
      <w:start w:val="1"/>
      <w:numFmt w:val="lowerLetter"/>
      <w:lvlText w:val="(%1)"/>
      <w:lvlJc w:val="left"/>
      <w:pPr>
        <w:tabs>
          <w:tab w:val="num" w:pos="1440"/>
        </w:tabs>
        <w:ind w:left="1440" w:hanging="360"/>
      </w:pPr>
      <w:rPr>
        <w:rFonts w:hint="default"/>
      </w:rPr>
    </w:lvl>
  </w:abstractNum>
  <w:abstractNum w:abstractNumId="14" w15:restartNumberingAfterBreak="0">
    <w:nsid w:val="23B17B7E"/>
    <w:multiLevelType w:val="hybridMultilevel"/>
    <w:tmpl w:val="1E0881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6F34DE"/>
    <w:multiLevelType w:val="hybridMultilevel"/>
    <w:tmpl w:val="A4329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007445"/>
    <w:multiLevelType w:val="hybridMultilevel"/>
    <w:tmpl w:val="FF08A4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642FCB"/>
    <w:multiLevelType w:val="hybridMultilevel"/>
    <w:tmpl w:val="D9EA6502"/>
    <w:lvl w:ilvl="0" w:tplc="BE5EB7E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8" w15:restartNumberingAfterBreak="0">
    <w:nsid w:val="3B335B58"/>
    <w:multiLevelType w:val="singleLevel"/>
    <w:tmpl w:val="0688105E"/>
    <w:lvl w:ilvl="0">
      <w:start w:val="1"/>
      <w:numFmt w:val="upperLetter"/>
      <w:lvlText w:val="%1."/>
      <w:lvlJc w:val="left"/>
      <w:pPr>
        <w:tabs>
          <w:tab w:val="num" w:pos="1080"/>
        </w:tabs>
        <w:ind w:left="1080" w:hanging="360"/>
      </w:pPr>
      <w:rPr>
        <w:rFonts w:hint="default"/>
      </w:rPr>
    </w:lvl>
  </w:abstractNum>
  <w:abstractNum w:abstractNumId="19" w15:restartNumberingAfterBreak="0">
    <w:nsid w:val="3B415AD6"/>
    <w:multiLevelType w:val="hybridMultilevel"/>
    <w:tmpl w:val="5BDC90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1B48A2"/>
    <w:multiLevelType w:val="singleLevel"/>
    <w:tmpl w:val="64662BB6"/>
    <w:lvl w:ilvl="0">
      <w:start w:val="1"/>
      <w:numFmt w:val="decimal"/>
      <w:lvlText w:val="(%1)"/>
      <w:lvlJc w:val="left"/>
      <w:pPr>
        <w:tabs>
          <w:tab w:val="num" w:pos="1080"/>
        </w:tabs>
        <w:ind w:left="1080" w:hanging="360"/>
      </w:pPr>
      <w:rPr>
        <w:rFonts w:hint="default"/>
      </w:rPr>
    </w:lvl>
  </w:abstractNum>
  <w:abstractNum w:abstractNumId="21" w15:restartNumberingAfterBreak="0">
    <w:nsid w:val="3F07332C"/>
    <w:multiLevelType w:val="hybridMultilevel"/>
    <w:tmpl w:val="D1A43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B77C4"/>
    <w:multiLevelType w:val="hybridMultilevel"/>
    <w:tmpl w:val="BD46A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C2600"/>
    <w:multiLevelType w:val="hybridMultilevel"/>
    <w:tmpl w:val="3FCAA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6842EC"/>
    <w:multiLevelType w:val="hybridMultilevel"/>
    <w:tmpl w:val="13D8C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6484F"/>
    <w:multiLevelType w:val="singleLevel"/>
    <w:tmpl w:val="84203F12"/>
    <w:lvl w:ilvl="0">
      <w:start w:val="1"/>
      <w:numFmt w:val="lowerLetter"/>
      <w:lvlText w:val="(%1)"/>
      <w:lvlJc w:val="left"/>
      <w:pPr>
        <w:tabs>
          <w:tab w:val="num" w:pos="1440"/>
        </w:tabs>
        <w:ind w:left="1440" w:hanging="360"/>
      </w:pPr>
      <w:rPr>
        <w:rFonts w:hint="default"/>
      </w:rPr>
    </w:lvl>
  </w:abstractNum>
  <w:abstractNum w:abstractNumId="26" w15:restartNumberingAfterBreak="0">
    <w:nsid w:val="50DD7E4D"/>
    <w:multiLevelType w:val="hybridMultilevel"/>
    <w:tmpl w:val="9CDE732E"/>
    <w:lvl w:ilvl="0" w:tplc="41E2C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D87611"/>
    <w:multiLevelType w:val="hybridMultilevel"/>
    <w:tmpl w:val="E7D0B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AB27E3"/>
    <w:multiLevelType w:val="hybridMultilevel"/>
    <w:tmpl w:val="5132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4D520B"/>
    <w:multiLevelType w:val="hybridMultilevel"/>
    <w:tmpl w:val="21644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76FB0"/>
    <w:multiLevelType w:val="singleLevel"/>
    <w:tmpl w:val="E168DF06"/>
    <w:lvl w:ilvl="0">
      <w:start w:val="1"/>
      <w:numFmt w:val="decimal"/>
      <w:lvlText w:val="(%1)"/>
      <w:lvlJc w:val="left"/>
      <w:pPr>
        <w:tabs>
          <w:tab w:val="num" w:pos="1080"/>
        </w:tabs>
        <w:ind w:left="1080" w:hanging="360"/>
      </w:pPr>
      <w:rPr>
        <w:rFonts w:hint="default"/>
      </w:rPr>
    </w:lvl>
  </w:abstractNum>
  <w:abstractNum w:abstractNumId="31" w15:restartNumberingAfterBreak="0">
    <w:nsid w:val="637417BE"/>
    <w:multiLevelType w:val="hybridMultilevel"/>
    <w:tmpl w:val="9438A85A"/>
    <w:lvl w:ilvl="0" w:tplc="CB7026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6527327"/>
    <w:multiLevelType w:val="singleLevel"/>
    <w:tmpl w:val="CB368D50"/>
    <w:lvl w:ilvl="0">
      <w:start w:val="1"/>
      <w:numFmt w:val="decimal"/>
      <w:lvlText w:val="(%1)"/>
      <w:lvlJc w:val="left"/>
      <w:pPr>
        <w:tabs>
          <w:tab w:val="num" w:pos="1080"/>
        </w:tabs>
        <w:ind w:left="1080" w:hanging="360"/>
      </w:pPr>
      <w:rPr>
        <w:rFonts w:hint="default"/>
      </w:rPr>
    </w:lvl>
  </w:abstractNum>
  <w:abstractNum w:abstractNumId="33" w15:restartNumberingAfterBreak="0">
    <w:nsid w:val="7AB95A1E"/>
    <w:multiLevelType w:val="hybridMultilevel"/>
    <w:tmpl w:val="6BAE7DBE"/>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B182066"/>
    <w:multiLevelType w:val="hybridMultilevel"/>
    <w:tmpl w:val="DAB86AE0"/>
    <w:lvl w:ilvl="0" w:tplc="707228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3E00DC"/>
    <w:multiLevelType w:val="hybridMultilevel"/>
    <w:tmpl w:val="E17AB20A"/>
    <w:lvl w:ilvl="0" w:tplc="527837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2A5501"/>
    <w:multiLevelType w:val="hybridMultilevel"/>
    <w:tmpl w:val="0FC43CC8"/>
    <w:lvl w:ilvl="0" w:tplc="C5FCEC04">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num w:numId="1">
    <w:abstractNumId w:val="32"/>
  </w:num>
  <w:num w:numId="2">
    <w:abstractNumId w:val="30"/>
  </w:num>
  <w:num w:numId="3">
    <w:abstractNumId w:val="25"/>
  </w:num>
  <w:num w:numId="4">
    <w:abstractNumId w:val="5"/>
  </w:num>
  <w:num w:numId="5">
    <w:abstractNumId w:val="8"/>
  </w:num>
  <w:num w:numId="6">
    <w:abstractNumId w:val="20"/>
  </w:num>
  <w:num w:numId="7">
    <w:abstractNumId w:val="13"/>
  </w:num>
  <w:num w:numId="8">
    <w:abstractNumId w:val="16"/>
  </w:num>
  <w:num w:numId="9">
    <w:abstractNumId w:val="31"/>
  </w:num>
  <w:num w:numId="10">
    <w:abstractNumId w:val="9"/>
  </w:num>
  <w:num w:numId="11">
    <w:abstractNumId w:val="3"/>
  </w:num>
  <w:num w:numId="12">
    <w:abstractNumId w:val="33"/>
  </w:num>
  <w:num w:numId="13">
    <w:abstractNumId w:val="36"/>
  </w:num>
  <w:num w:numId="14">
    <w:abstractNumId w:val="14"/>
  </w:num>
  <w:num w:numId="15">
    <w:abstractNumId w:val="27"/>
  </w:num>
  <w:num w:numId="16">
    <w:abstractNumId w:val="1"/>
  </w:num>
  <w:num w:numId="17">
    <w:abstractNumId w:val="34"/>
  </w:num>
  <w:num w:numId="18">
    <w:abstractNumId w:val="21"/>
  </w:num>
  <w:num w:numId="19">
    <w:abstractNumId w:val="29"/>
  </w:num>
  <w:num w:numId="20">
    <w:abstractNumId w:val="7"/>
  </w:num>
  <w:num w:numId="21">
    <w:abstractNumId w:val="17"/>
  </w:num>
  <w:num w:numId="22">
    <w:abstractNumId w:val="28"/>
  </w:num>
  <w:num w:numId="23">
    <w:abstractNumId w:val="4"/>
  </w:num>
  <w:num w:numId="24">
    <w:abstractNumId w:val="12"/>
  </w:num>
  <w:num w:numId="25">
    <w:abstractNumId w:val="23"/>
  </w:num>
  <w:num w:numId="26">
    <w:abstractNumId w:val="22"/>
  </w:num>
  <w:num w:numId="27">
    <w:abstractNumId w:val="15"/>
  </w:num>
  <w:num w:numId="28">
    <w:abstractNumId w:val="0"/>
  </w:num>
  <w:num w:numId="29">
    <w:abstractNumId w:val="24"/>
  </w:num>
  <w:num w:numId="30">
    <w:abstractNumId w:val="35"/>
  </w:num>
  <w:num w:numId="31">
    <w:abstractNumId w:val="19"/>
  </w:num>
  <w:num w:numId="32">
    <w:abstractNumId w:val="6"/>
  </w:num>
  <w:num w:numId="33">
    <w:abstractNumId w:val="26"/>
  </w:num>
  <w:num w:numId="34">
    <w:abstractNumId w:val="10"/>
  </w:num>
  <w:num w:numId="35">
    <w:abstractNumId w:val="2"/>
  </w:num>
  <w:num w:numId="36">
    <w:abstractNumId w:val="1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58"/>
    <w:rsid w:val="00010BC9"/>
    <w:rsid w:val="000172A9"/>
    <w:rsid w:val="00017C9C"/>
    <w:rsid w:val="00042EA6"/>
    <w:rsid w:val="00043F6F"/>
    <w:rsid w:val="00047E4D"/>
    <w:rsid w:val="000563FE"/>
    <w:rsid w:val="00065A02"/>
    <w:rsid w:val="00074E79"/>
    <w:rsid w:val="00083B83"/>
    <w:rsid w:val="00091192"/>
    <w:rsid w:val="000A5718"/>
    <w:rsid w:val="000B0D53"/>
    <w:rsid w:val="000B78B2"/>
    <w:rsid w:val="000F048D"/>
    <w:rsid w:val="0010733C"/>
    <w:rsid w:val="0012189B"/>
    <w:rsid w:val="001267FB"/>
    <w:rsid w:val="00126831"/>
    <w:rsid w:val="00140A22"/>
    <w:rsid w:val="0014155A"/>
    <w:rsid w:val="001454AE"/>
    <w:rsid w:val="001510FD"/>
    <w:rsid w:val="001526E5"/>
    <w:rsid w:val="00152BF7"/>
    <w:rsid w:val="001554AE"/>
    <w:rsid w:val="001601C8"/>
    <w:rsid w:val="0016146C"/>
    <w:rsid w:val="00162B3B"/>
    <w:rsid w:val="00166155"/>
    <w:rsid w:val="001723B9"/>
    <w:rsid w:val="00173EE9"/>
    <w:rsid w:val="00181B4E"/>
    <w:rsid w:val="00193DB0"/>
    <w:rsid w:val="00196309"/>
    <w:rsid w:val="001A2AF6"/>
    <w:rsid w:val="001A3135"/>
    <w:rsid w:val="001A4C01"/>
    <w:rsid w:val="001A63DC"/>
    <w:rsid w:val="001A6C71"/>
    <w:rsid w:val="001C3B8B"/>
    <w:rsid w:val="001E27E1"/>
    <w:rsid w:val="0022593A"/>
    <w:rsid w:val="002333EA"/>
    <w:rsid w:val="00240E0B"/>
    <w:rsid w:val="00252512"/>
    <w:rsid w:val="002641CE"/>
    <w:rsid w:val="00282E4C"/>
    <w:rsid w:val="0028321C"/>
    <w:rsid w:val="0028436C"/>
    <w:rsid w:val="00285CFF"/>
    <w:rsid w:val="002B019C"/>
    <w:rsid w:val="002B03F2"/>
    <w:rsid w:val="002B124C"/>
    <w:rsid w:val="002B6427"/>
    <w:rsid w:val="002B6EC3"/>
    <w:rsid w:val="002C3D91"/>
    <w:rsid w:val="002C4A36"/>
    <w:rsid w:val="002C600E"/>
    <w:rsid w:val="002C6267"/>
    <w:rsid w:val="002E497F"/>
    <w:rsid w:val="002E5186"/>
    <w:rsid w:val="002F64A0"/>
    <w:rsid w:val="002F7EEC"/>
    <w:rsid w:val="00300CA0"/>
    <w:rsid w:val="00303771"/>
    <w:rsid w:val="00312999"/>
    <w:rsid w:val="00325CEA"/>
    <w:rsid w:val="00326672"/>
    <w:rsid w:val="003326F2"/>
    <w:rsid w:val="00334200"/>
    <w:rsid w:val="003347EF"/>
    <w:rsid w:val="003360B4"/>
    <w:rsid w:val="003617BA"/>
    <w:rsid w:val="00361EB3"/>
    <w:rsid w:val="003638AA"/>
    <w:rsid w:val="003712FA"/>
    <w:rsid w:val="00371680"/>
    <w:rsid w:val="003777F5"/>
    <w:rsid w:val="00384B08"/>
    <w:rsid w:val="00385613"/>
    <w:rsid w:val="0038756A"/>
    <w:rsid w:val="00391676"/>
    <w:rsid w:val="00392435"/>
    <w:rsid w:val="003954BE"/>
    <w:rsid w:val="003B24F9"/>
    <w:rsid w:val="003C0BD4"/>
    <w:rsid w:val="003D5995"/>
    <w:rsid w:val="003E4C58"/>
    <w:rsid w:val="004065B8"/>
    <w:rsid w:val="00412424"/>
    <w:rsid w:val="004272E5"/>
    <w:rsid w:val="0043635B"/>
    <w:rsid w:val="00442304"/>
    <w:rsid w:val="00455E79"/>
    <w:rsid w:val="0049028D"/>
    <w:rsid w:val="00490440"/>
    <w:rsid w:val="004907D7"/>
    <w:rsid w:val="004926F4"/>
    <w:rsid w:val="004A1DD5"/>
    <w:rsid w:val="004A221F"/>
    <w:rsid w:val="004C1518"/>
    <w:rsid w:val="004D4ADB"/>
    <w:rsid w:val="004D528E"/>
    <w:rsid w:val="004E1290"/>
    <w:rsid w:val="004E2478"/>
    <w:rsid w:val="005019EF"/>
    <w:rsid w:val="005023B4"/>
    <w:rsid w:val="0050322F"/>
    <w:rsid w:val="00503E73"/>
    <w:rsid w:val="00506BE9"/>
    <w:rsid w:val="005206C1"/>
    <w:rsid w:val="0052094B"/>
    <w:rsid w:val="00525B68"/>
    <w:rsid w:val="00530AEF"/>
    <w:rsid w:val="00535F4E"/>
    <w:rsid w:val="005373B3"/>
    <w:rsid w:val="005525E8"/>
    <w:rsid w:val="00565908"/>
    <w:rsid w:val="005708A9"/>
    <w:rsid w:val="0059781E"/>
    <w:rsid w:val="005A2971"/>
    <w:rsid w:val="005A56C5"/>
    <w:rsid w:val="005B34C6"/>
    <w:rsid w:val="005B5264"/>
    <w:rsid w:val="005B5A26"/>
    <w:rsid w:val="005C76BD"/>
    <w:rsid w:val="005D3E6B"/>
    <w:rsid w:val="005E3053"/>
    <w:rsid w:val="005E3533"/>
    <w:rsid w:val="005F358C"/>
    <w:rsid w:val="005F6441"/>
    <w:rsid w:val="00601322"/>
    <w:rsid w:val="0060140C"/>
    <w:rsid w:val="00603958"/>
    <w:rsid w:val="00606159"/>
    <w:rsid w:val="00606B90"/>
    <w:rsid w:val="00606D77"/>
    <w:rsid w:val="00615FEA"/>
    <w:rsid w:val="00624172"/>
    <w:rsid w:val="006464DD"/>
    <w:rsid w:val="006539FF"/>
    <w:rsid w:val="006637E4"/>
    <w:rsid w:val="006774BC"/>
    <w:rsid w:val="00686EAD"/>
    <w:rsid w:val="006939E5"/>
    <w:rsid w:val="0069534F"/>
    <w:rsid w:val="006B0444"/>
    <w:rsid w:val="006C56A8"/>
    <w:rsid w:val="006F12D9"/>
    <w:rsid w:val="006F331D"/>
    <w:rsid w:val="00704737"/>
    <w:rsid w:val="00714A77"/>
    <w:rsid w:val="007276A8"/>
    <w:rsid w:val="00727A74"/>
    <w:rsid w:val="00740689"/>
    <w:rsid w:val="00744F55"/>
    <w:rsid w:val="007530D5"/>
    <w:rsid w:val="00753B3F"/>
    <w:rsid w:val="00763B40"/>
    <w:rsid w:val="00777037"/>
    <w:rsid w:val="007824A7"/>
    <w:rsid w:val="007916F7"/>
    <w:rsid w:val="007B1BF1"/>
    <w:rsid w:val="007B63B2"/>
    <w:rsid w:val="007D1779"/>
    <w:rsid w:val="007D5C48"/>
    <w:rsid w:val="007E15AA"/>
    <w:rsid w:val="007E17D9"/>
    <w:rsid w:val="007E579F"/>
    <w:rsid w:val="007F1C69"/>
    <w:rsid w:val="007F31B6"/>
    <w:rsid w:val="007F3EBD"/>
    <w:rsid w:val="007F40E0"/>
    <w:rsid w:val="00804D81"/>
    <w:rsid w:val="008061AB"/>
    <w:rsid w:val="008352F4"/>
    <w:rsid w:val="00835452"/>
    <w:rsid w:val="008445BD"/>
    <w:rsid w:val="00862FEF"/>
    <w:rsid w:val="00864295"/>
    <w:rsid w:val="00882E5B"/>
    <w:rsid w:val="008860B9"/>
    <w:rsid w:val="00896DCE"/>
    <w:rsid w:val="008A0205"/>
    <w:rsid w:val="008B6D39"/>
    <w:rsid w:val="008C049D"/>
    <w:rsid w:val="008C7465"/>
    <w:rsid w:val="008E23BD"/>
    <w:rsid w:val="008F0B2D"/>
    <w:rsid w:val="008F30E1"/>
    <w:rsid w:val="00902732"/>
    <w:rsid w:val="00906785"/>
    <w:rsid w:val="00921200"/>
    <w:rsid w:val="00931033"/>
    <w:rsid w:val="0094134D"/>
    <w:rsid w:val="0095002C"/>
    <w:rsid w:val="00950B39"/>
    <w:rsid w:val="00953F69"/>
    <w:rsid w:val="00964AB4"/>
    <w:rsid w:val="009673D7"/>
    <w:rsid w:val="009731FA"/>
    <w:rsid w:val="009732C5"/>
    <w:rsid w:val="0097516F"/>
    <w:rsid w:val="009A184E"/>
    <w:rsid w:val="009A1D87"/>
    <w:rsid w:val="009A6DC0"/>
    <w:rsid w:val="009B5724"/>
    <w:rsid w:val="009C60C9"/>
    <w:rsid w:val="009C781F"/>
    <w:rsid w:val="009D6199"/>
    <w:rsid w:val="009F0F40"/>
    <w:rsid w:val="009F28AE"/>
    <w:rsid w:val="00A011E0"/>
    <w:rsid w:val="00A019A9"/>
    <w:rsid w:val="00A15ECC"/>
    <w:rsid w:val="00A20081"/>
    <w:rsid w:val="00A23704"/>
    <w:rsid w:val="00A268B8"/>
    <w:rsid w:val="00A27B93"/>
    <w:rsid w:val="00A315A5"/>
    <w:rsid w:val="00A3256C"/>
    <w:rsid w:val="00A4036E"/>
    <w:rsid w:val="00A43661"/>
    <w:rsid w:val="00A456AE"/>
    <w:rsid w:val="00A5004B"/>
    <w:rsid w:val="00A5173D"/>
    <w:rsid w:val="00A5556A"/>
    <w:rsid w:val="00A76538"/>
    <w:rsid w:val="00A85E05"/>
    <w:rsid w:val="00A9050C"/>
    <w:rsid w:val="00A90903"/>
    <w:rsid w:val="00AA3905"/>
    <w:rsid w:val="00AC1957"/>
    <w:rsid w:val="00AC7173"/>
    <w:rsid w:val="00AD5A1B"/>
    <w:rsid w:val="00AE2AD0"/>
    <w:rsid w:val="00AE3E7B"/>
    <w:rsid w:val="00B06F93"/>
    <w:rsid w:val="00B45501"/>
    <w:rsid w:val="00B54DF4"/>
    <w:rsid w:val="00B611E1"/>
    <w:rsid w:val="00B75764"/>
    <w:rsid w:val="00B75870"/>
    <w:rsid w:val="00B75988"/>
    <w:rsid w:val="00B8477B"/>
    <w:rsid w:val="00B93509"/>
    <w:rsid w:val="00B962BA"/>
    <w:rsid w:val="00B96931"/>
    <w:rsid w:val="00BA0166"/>
    <w:rsid w:val="00BA1466"/>
    <w:rsid w:val="00BB2E0A"/>
    <w:rsid w:val="00BC7D0A"/>
    <w:rsid w:val="00BE2911"/>
    <w:rsid w:val="00BE3C31"/>
    <w:rsid w:val="00BE5C1E"/>
    <w:rsid w:val="00BE668C"/>
    <w:rsid w:val="00C05377"/>
    <w:rsid w:val="00C06058"/>
    <w:rsid w:val="00C105DD"/>
    <w:rsid w:val="00C14443"/>
    <w:rsid w:val="00C20087"/>
    <w:rsid w:val="00C22842"/>
    <w:rsid w:val="00C31AC1"/>
    <w:rsid w:val="00C40BB8"/>
    <w:rsid w:val="00C43760"/>
    <w:rsid w:val="00C47860"/>
    <w:rsid w:val="00C51A19"/>
    <w:rsid w:val="00C5290C"/>
    <w:rsid w:val="00C65C6D"/>
    <w:rsid w:val="00C726E8"/>
    <w:rsid w:val="00C73126"/>
    <w:rsid w:val="00C759F5"/>
    <w:rsid w:val="00C812D3"/>
    <w:rsid w:val="00C820BC"/>
    <w:rsid w:val="00C86F4C"/>
    <w:rsid w:val="00CA2C4F"/>
    <w:rsid w:val="00CA45A9"/>
    <w:rsid w:val="00CB00CF"/>
    <w:rsid w:val="00CB06DD"/>
    <w:rsid w:val="00CB0939"/>
    <w:rsid w:val="00CE19C1"/>
    <w:rsid w:val="00CE7B66"/>
    <w:rsid w:val="00CF0A40"/>
    <w:rsid w:val="00CF4B53"/>
    <w:rsid w:val="00D03A18"/>
    <w:rsid w:val="00D053F3"/>
    <w:rsid w:val="00D12BE4"/>
    <w:rsid w:val="00D156B5"/>
    <w:rsid w:val="00D25923"/>
    <w:rsid w:val="00D26A1F"/>
    <w:rsid w:val="00D2792E"/>
    <w:rsid w:val="00D34DB9"/>
    <w:rsid w:val="00D35AEF"/>
    <w:rsid w:val="00D54528"/>
    <w:rsid w:val="00D7056E"/>
    <w:rsid w:val="00D7394C"/>
    <w:rsid w:val="00D8129F"/>
    <w:rsid w:val="00D84076"/>
    <w:rsid w:val="00DB1B98"/>
    <w:rsid w:val="00DB3BFB"/>
    <w:rsid w:val="00DC0168"/>
    <w:rsid w:val="00DC2A20"/>
    <w:rsid w:val="00DC2F9D"/>
    <w:rsid w:val="00DC7DF4"/>
    <w:rsid w:val="00E02D90"/>
    <w:rsid w:val="00E03D1D"/>
    <w:rsid w:val="00E12492"/>
    <w:rsid w:val="00E140EE"/>
    <w:rsid w:val="00E14232"/>
    <w:rsid w:val="00E15DDF"/>
    <w:rsid w:val="00E2203D"/>
    <w:rsid w:val="00E30275"/>
    <w:rsid w:val="00E35CE8"/>
    <w:rsid w:val="00E424A1"/>
    <w:rsid w:val="00E4454D"/>
    <w:rsid w:val="00E50C68"/>
    <w:rsid w:val="00E54ADB"/>
    <w:rsid w:val="00E60C39"/>
    <w:rsid w:val="00E648F0"/>
    <w:rsid w:val="00E723FC"/>
    <w:rsid w:val="00E7373A"/>
    <w:rsid w:val="00E748C7"/>
    <w:rsid w:val="00EB2C2A"/>
    <w:rsid w:val="00EC3B25"/>
    <w:rsid w:val="00EE0B74"/>
    <w:rsid w:val="00EE1BD5"/>
    <w:rsid w:val="00EE355A"/>
    <w:rsid w:val="00EE7D1C"/>
    <w:rsid w:val="00EF7CBE"/>
    <w:rsid w:val="00F07031"/>
    <w:rsid w:val="00F07A1C"/>
    <w:rsid w:val="00F10702"/>
    <w:rsid w:val="00F11B22"/>
    <w:rsid w:val="00F13C5B"/>
    <w:rsid w:val="00F22256"/>
    <w:rsid w:val="00F2637B"/>
    <w:rsid w:val="00F36D3B"/>
    <w:rsid w:val="00F41BD8"/>
    <w:rsid w:val="00F63003"/>
    <w:rsid w:val="00F67D10"/>
    <w:rsid w:val="00F85C7B"/>
    <w:rsid w:val="00F87EC5"/>
    <w:rsid w:val="00F93540"/>
    <w:rsid w:val="00F95061"/>
    <w:rsid w:val="00F95A82"/>
    <w:rsid w:val="00FA0A38"/>
    <w:rsid w:val="00FA56BE"/>
    <w:rsid w:val="00FB0CAE"/>
    <w:rsid w:val="00FE48F6"/>
    <w:rsid w:val="00FF11D5"/>
    <w:rsid w:val="00FF2529"/>
    <w:rsid w:val="00FF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CC25B"/>
  <w15:docId w15:val="{E4EAB07A-C0B1-4A50-A3E1-4BF01B3C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uiPriority w:val="59"/>
    <w:rsid w:val="00C72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8436C"/>
    <w:rPr>
      <w:color w:val="800080"/>
      <w:u w:val="single"/>
    </w:rPr>
  </w:style>
  <w:style w:type="paragraph" w:styleId="BodyText">
    <w:name w:val="Body Text"/>
    <w:basedOn w:val="Normal"/>
    <w:link w:val="BodyTextChar"/>
    <w:rsid w:val="00C105DD"/>
    <w:rPr>
      <w:b/>
      <w:bCs/>
      <w:sz w:val="24"/>
      <w:szCs w:val="24"/>
      <w:lang w:val="x-none" w:eastAsia="x-none"/>
    </w:rPr>
  </w:style>
  <w:style w:type="character" w:customStyle="1" w:styleId="BodyTextChar">
    <w:name w:val="Body Text Char"/>
    <w:link w:val="BodyText"/>
    <w:rsid w:val="00C105DD"/>
    <w:rPr>
      <w:b/>
      <w:bCs/>
      <w:sz w:val="24"/>
      <w:szCs w:val="24"/>
    </w:rPr>
  </w:style>
  <w:style w:type="paragraph" w:styleId="NormalWeb">
    <w:name w:val="Normal (Web)"/>
    <w:basedOn w:val="Normal"/>
    <w:rsid w:val="00B75764"/>
    <w:pPr>
      <w:spacing w:before="100" w:beforeAutospacing="1" w:after="100" w:afterAutospacing="1"/>
    </w:pPr>
    <w:rPr>
      <w:sz w:val="24"/>
      <w:szCs w:val="24"/>
    </w:rPr>
  </w:style>
  <w:style w:type="character" w:customStyle="1" w:styleId="fnt0">
    <w:name w:val="fnt0"/>
    <w:basedOn w:val="DefaultParagraphFont"/>
    <w:rsid w:val="00B75764"/>
  </w:style>
  <w:style w:type="character" w:styleId="Emphasis">
    <w:name w:val="Emphasis"/>
    <w:basedOn w:val="DefaultParagraphFont"/>
    <w:qFormat/>
    <w:rsid w:val="00F07A1C"/>
    <w:rPr>
      <w:i/>
      <w:iCs/>
    </w:rPr>
  </w:style>
  <w:style w:type="character" w:customStyle="1" w:styleId="Heading1Char">
    <w:name w:val="Heading 1 Char"/>
    <w:basedOn w:val="DefaultParagraphFont"/>
    <w:link w:val="Heading1"/>
    <w:rsid w:val="009A6DC0"/>
    <w:rPr>
      <w:b/>
      <w:sz w:val="24"/>
    </w:rPr>
  </w:style>
  <w:style w:type="paragraph" w:styleId="Title">
    <w:name w:val="Title"/>
    <w:basedOn w:val="Normal"/>
    <w:link w:val="TitleChar"/>
    <w:qFormat/>
    <w:rsid w:val="008E23BD"/>
    <w:pPr>
      <w:jc w:val="center"/>
    </w:pPr>
    <w:rPr>
      <w:b/>
    </w:rPr>
  </w:style>
  <w:style w:type="character" w:customStyle="1" w:styleId="TitleChar">
    <w:name w:val="Title Char"/>
    <w:basedOn w:val="DefaultParagraphFont"/>
    <w:link w:val="Title"/>
    <w:rsid w:val="008E23BD"/>
    <w:rPr>
      <w:b/>
    </w:rPr>
  </w:style>
  <w:style w:type="paragraph" w:styleId="BalloonText">
    <w:name w:val="Balloon Text"/>
    <w:basedOn w:val="Normal"/>
    <w:link w:val="BalloonTextChar"/>
    <w:semiHidden/>
    <w:unhideWhenUsed/>
    <w:rsid w:val="0038756A"/>
    <w:rPr>
      <w:rFonts w:ascii="Segoe UI" w:hAnsi="Segoe UI" w:cs="Segoe UI"/>
      <w:sz w:val="18"/>
      <w:szCs w:val="18"/>
    </w:rPr>
  </w:style>
  <w:style w:type="character" w:customStyle="1" w:styleId="BalloonTextChar">
    <w:name w:val="Balloon Text Char"/>
    <w:basedOn w:val="DefaultParagraphFont"/>
    <w:link w:val="BalloonText"/>
    <w:semiHidden/>
    <w:rsid w:val="003875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91587">
      <w:bodyDiv w:val="1"/>
      <w:marLeft w:val="0"/>
      <w:marRight w:val="0"/>
      <w:marTop w:val="0"/>
      <w:marBottom w:val="0"/>
      <w:divBdr>
        <w:top w:val="none" w:sz="0" w:space="0" w:color="auto"/>
        <w:left w:val="none" w:sz="0" w:space="0" w:color="auto"/>
        <w:bottom w:val="none" w:sz="0" w:space="0" w:color="auto"/>
        <w:right w:val="none" w:sz="0" w:space="0" w:color="auto"/>
      </w:divBdr>
    </w:div>
    <w:div w:id="118494595">
      <w:bodyDiv w:val="1"/>
      <w:marLeft w:val="0"/>
      <w:marRight w:val="0"/>
      <w:marTop w:val="0"/>
      <w:marBottom w:val="0"/>
      <w:divBdr>
        <w:top w:val="none" w:sz="0" w:space="0" w:color="auto"/>
        <w:left w:val="none" w:sz="0" w:space="0" w:color="auto"/>
        <w:bottom w:val="none" w:sz="0" w:space="0" w:color="auto"/>
        <w:right w:val="none" w:sz="0" w:space="0" w:color="auto"/>
      </w:divBdr>
    </w:div>
    <w:div w:id="758214599">
      <w:bodyDiv w:val="1"/>
      <w:marLeft w:val="0"/>
      <w:marRight w:val="0"/>
      <w:marTop w:val="0"/>
      <w:marBottom w:val="0"/>
      <w:divBdr>
        <w:top w:val="none" w:sz="0" w:space="0" w:color="auto"/>
        <w:left w:val="none" w:sz="0" w:space="0" w:color="auto"/>
        <w:bottom w:val="none" w:sz="0" w:space="0" w:color="auto"/>
        <w:right w:val="none" w:sz="0" w:space="0" w:color="auto"/>
      </w:divBdr>
    </w:div>
    <w:div w:id="816455066">
      <w:bodyDiv w:val="1"/>
      <w:marLeft w:val="0"/>
      <w:marRight w:val="0"/>
      <w:marTop w:val="0"/>
      <w:marBottom w:val="0"/>
      <w:divBdr>
        <w:top w:val="none" w:sz="0" w:space="0" w:color="auto"/>
        <w:left w:val="none" w:sz="0" w:space="0" w:color="auto"/>
        <w:bottom w:val="none" w:sz="0" w:space="0" w:color="auto"/>
        <w:right w:val="none" w:sz="0" w:space="0" w:color="auto"/>
      </w:divBdr>
    </w:div>
    <w:div w:id="1071271719">
      <w:bodyDiv w:val="1"/>
      <w:marLeft w:val="0"/>
      <w:marRight w:val="0"/>
      <w:marTop w:val="0"/>
      <w:marBottom w:val="0"/>
      <w:divBdr>
        <w:top w:val="none" w:sz="0" w:space="0" w:color="auto"/>
        <w:left w:val="none" w:sz="0" w:space="0" w:color="auto"/>
        <w:bottom w:val="none" w:sz="0" w:space="0" w:color="auto"/>
        <w:right w:val="none" w:sz="0" w:space="0" w:color="auto"/>
      </w:divBdr>
    </w:div>
    <w:div w:id="1082142715">
      <w:bodyDiv w:val="1"/>
      <w:marLeft w:val="0"/>
      <w:marRight w:val="0"/>
      <w:marTop w:val="0"/>
      <w:marBottom w:val="0"/>
      <w:divBdr>
        <w:top w:val="none" w:sz="0" w:space="0" w:color="auto"/>
        <w:left w:val="none" w:sz="0" w:space="0" w:color="auto"/>
        <w:bottom w:val="none" w:sz="0" w:space="0" w:color="auto"/>
        <w:right w:val="none" w:sz="0" w:space="0" w:color="auto"/>
      </w:divBdr>
    </w:div>
    <w:div w:id="1411735455">
      <w:bodyDiv w:val="1"/>
      <w:marLeft w:val="0"/>
      <w:marRight w:val="0"/>
      <w:marTop w:val="0"/>
      <w:marBottom w:val="0"/>
      <w:divBdr>
        <w:top w:val="none" w:sz="0" w:space="0" w:color="auto"/>
        <w:left w:val="none" w:sz="0" w:space="0" w:color="auto"/>
        <w:bottom w:val="none" w:sz="0" w:space="0" w:color="auto"/>
        <w:right w:val="none" w:sz="0" w:space="0" w:color="auto"/>
      </w:divBdr>
    </w:div>
    <w:div w:id="168810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edu/academics/general-information/students-rights/" TargetMode="External"/><Relationship Id="rId3" Type="http://schemas.openxmlformats.org/officeDocument/2006/relationships/settings" Target="settings.xml"/><Relationship Id="rId7" Type="http://schemas.openxmlformats.org/officeDocument/2006/relationships/hyperlink" Target="http://homepages.se.edu/online-learning/student-serv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pages.se.edu/online-learning/technology/communication-netiquette/" TargetMode="External"/><Relationship Id="rId11" Type="http://schemas.openxmlformats.org/officeDocument/2006/relationships/fontTable" Target="fontTable.xml"/><Relationship Id="rId5" Type="http://schemas.openxmlformats.org/officeDocument/2006/relationships/hyperlink" Target="http://homepages.se.edu/online-learning/technology/system-requirements/" TargetMode="External"/><Relationship Id="rId10" Type="http://schemas.openxmlformats.org/officeDocument/2006/relationships/hyperlink" Target="mailto:mdavis@se.edu" TargetMode="External"/><Relationship Id="rId4" Type="http://schemas.openxmlformats.org/officeDocument/2006/relationships/webSettings" Target="webSettings.xml"/><Relationship Id="rId9" Type="http://schemas.openxmlformats.org/officeDocument/2006/relationships/hyperlink" Target="http://www.se.edu/student-life/documents/student-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1918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MATH 1303 – Mathematics in the Liberal Arts</vt:lpstr>
    </vt:vector>
  </TitlesOfParts>
  <Company>SE</Company>
  <LinksUpToDate>false</LinksUpToDate>
  <CharactersWithSpaces>13627</CharactersWithSpaces>
  <SharedDoc>false</SharedDoc>
  <HLinks>
    <vt:vector size="36" baseType="variant">
      <vt:variant>
        <vt:i4>7733285</vt:i4>
      </vt:variant>
      <vt:variant>
        <vt:i4>15</vt:i4>
      </vt:variant>
      <vt:variant>
        <vt:i4>0</vt:i4>
      </vt:variant>
      <vt:variant>
        <vt:i4>5</vt:i4>
      </vt:variant>
      <vt:variant>
        <vt:lpwstr>http://www.se.edu/ada/</vt:lpwstr>
      </vt:variant>
      <vt:variant>
        <vt:lpwstr/>
      </vt:variant>
      <vt:variant>
        <vt:i4>7405627</vt:i4>
      </vt:variant>
      <vt:variant>
        <vt:i4>12</vt:i4>
      </vt:variant>
      <vt:variant>
        <vt:i4>0</vt:i4>
      </vt:variant>
      <vt:variant>
        <vt:i4>5</vt:i4>
      </vt:variant>
      <vt:variant>
        <vt:lpwstr>http://www.se.edu/student-life/documents/student-handbook.pdf</vt:lpwstr>
      </vt:variant>
      <vt:variant>
        <vt:lpwstr>page=6</vt:lpwstr>
      </vt:variant>
      <vt:variant>
        <vt:i4>4980766</vt:i4>
      </vt:variant>
      <vt:variant>
        <vt:i4>9</vt:i4>
      </vt:variant>
      <vt:variant>
        <vt:i4>0</vt:i4>
      </vt:variant>
      <vt:variant>
        <vt:i4>5</vt:i4>
      </vt:variant>
      <vt:variant>
        <vt:lpwstr>http://www.se.edu/academics/general-information/students-rights/</vt:lpwstr>
      </vt:variant>
      <vt:variant>
        <vt:lpwstr/>
      </vt:variant>
      <vt:variant>
        <vt:i4>4980767</vt:i4>
      </vt:variant>
      <vt:variant>
        <vt:i4>6</vt:i4>
      </vt:variant>
      <vt:variant>
        <vt:i4>0</vt:i4>
      </vt:variant>
      <vt:variant>
        <vt:i4>5</vt:i4>
      </vt:variant>
      <vt:variant>
        <vt:lpwstr>http://homepages.se.edu/online-learning/student-services/</vt:lpwstr>
      </vt:variant>
      <vt:variant>
        <vt:lpwstr/>
      </vt:variant>
      <vt:variant>
        <vt:i4>4784137</vt:i4>
      </vt:variant>
      <vt:variant>
        <vt:i4>3</vt:i4>
      </vt:variant>
      <vt:variant>
        <vt:i4>0</vt:i4>
      </vt:variant>
      <vt:variant>
        <vt:i4>5</vt:i4>
      </vt:variant>
      <vt:variant>
        <vt:lpwstr>http://homepages.se.edu/online-learning/technology/communication-netiquette/</vt:lpwstr>
      </vt:variant>
      <vt:variant>
        <vt:lpwstr/>
      </vt:variant>
      <vt:variant>
        <vt:i4>3276838</vt:i4>
      </vt:variant>
      <vt:variant>
        <vt:i4>0</vt:i4>
      </vt:variant>
      <vt:variant>
        <vt:i4>0</vt:i4>
      </vt:variant>
      <vt:variant>
        <vt:i4>5</vt:i4>
      </vt:variant>
      <vt:variant>
        <vt:lpwstr>http://homepages.se.edu/online-learning/technology/system-requirements/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1303 – Mathematics in the Liberal Arts</dc:title>
  <dc:creator>Linda Kallam</dc:creator>
  <cp:lastModifiedBy>Chad Speer</cp:lastModifiedBy>
  <cp:revision>4</cp:revision>
  <cp:lastPrinted>2016-12-13T14:48:00Z</cp:lastPrinted>
  <dcterms:created xsi:type="dcterms:W3CDTF">2018-03-13T18:12:00Z</dcterms:created>
  <dcterms:modified xsi:type="dcterms:W3CDTF">2018-03-13T18:18:00Z</dcterms:modified>
</cp:coreProperties>
</file>