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26" w:rsidRPr="00B87C66" w:rsidRDefault="00F205AB" w:rsidP="00B87C66">
      <w:pPr>
        <w:pStyle w:val="Title"/>
      </w:pPr>
      <w:bookmarkStart w:id="0" w:name="_Hlk1720211"/>
      <w:bookmarkEnd w:id="0"/>
      <w:r>
        <w:rPr>
          <w:rFonts w:ascii="Calibri" w:hAnsi="Calibri"/>
          <w:noProof/>
          <w:color w:val="1F497D"/>
          <w:sz w:val="22"/>
          <w:szCs w:val="22"/>
        </w:rPr>
        <w:drawing>
          <wp:inline distT="0" distB="0" distL="0" distR="0" wp14:anchorId="60218C2E" wp14:editId="705F9BBF">
            <wp:extent cx="2392392" cy="487680"/>
            <wp:effectExtent l="0" t="0" r="8255"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s horiz-Primary"/>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97351" cy="488691"/>
                    </a:xfrm>
                    <a:prstGeom prst="rect">
                      <a:avLst/>
                    </a:prstGeom>
                    <a:noFill/>
                    <a:ln>
                      <a:noFill/>
                    </a:ln>
                  </pic:spPr>
                </pic:pic>
              </a:graphicData>
            </a:graphic>
          </wp:inline>
        </w:drawing>
      </w:r>
      <w:r>
        <w:br/>
      </w:r>
      <w:r w:rsidRPr="00B87C66">
        <w:t>Department Name</w:t>
      </w:r>
    </w:p>
    <w:p w:rsidR="00243914" w:rsidRPr="00B87C66" w:rsidRDefault="00F205AB" w:rsidP="00B87C66">
      <w:pPr>
        <w:pStyle w:val="Title"/>
      </w:pPr>
      <w:r w:rsidRPr="00B87C66">
        <w:t>Name of Course and Course number</w:t>
      </w:r>
    </w:p>
    <w:p w:rsidR="00604125" w:rsidRPr="00B87C66" w:rsidRDefault="00F205AB" w:rsidP="00B87C66">
      <w:pPr>
        <w:pStyle w:val="Title"/>
      </w:pPr>
      <w:r w:rsidRPr="00B87C66">
        <w:t>Semester (</w:t>
      </w:r>
      <w:r w:rsidR="003445A8" w:rsidRPr="00B87C66">
        <w:rPr>
          <w:color w:val="007E39"/>
        </w:rPr>
        <w:t>Spring 2019</w:t>
      </w:r>
      <w:r w:rsidRPr="00B87C66">
        <w:t>)</w:t>
      </w:r>
    </w:p>
    <w:p w:rsidR="00604125" w:rsidRDefault="00604125" w:rsidP="00017E2C">
      <w:pPr>
        <w:widowControl w:val="0"/>
        <w:jc w:val="both"/>
        <w:rPr>
          <w:b/>
          <w:snapToGrid w:val="0"/>
          <w:sz w:val="24"/>
          <w:u w:val="single"/>
        </w:rPr>
      </w:pPr>
    </w:p>
    <w:tbl>
      <w:tblPr>
        <w:tblStyle w:val="TableGrid"/>
        <w:tblW w:w="8748" w:type="dxa"/>
        <w:jc w:val="center"/>
        <w:tblLook w:val="01A0" w:firstRow="1" w:lastRow="0" w:firstColumn="1" w:lastColumn="1" w:noHBand="0" w:noVBand="0"/>
        <w:tblCaption w:val="Instructor Contact Information"/>
      </w:tblPr>
      <w:tblGrid>
        <w:gridCol w:w="2628"/>
        <w:gridCol w:w="6120"/>
      </w:tblGrid>
      <w:tr w:rsidR="0002002C" w:rsidRPr="00130887" w:rsidTr="00364E2F">
        <w:trPr>
          <w:tblHeader/>
          <w:jc w:val="center"/>
        </w:trPr>
        <w:tc>
          <w:tcPr>
            <w:tcW w:w="2628" w:type="dxa"/>
          </w:tcPr>
          <w:p w:rsidR="0002002C" w:rsidRPr="004B63B7" w:rsidRDefault="0002002C" w:rsidP="00B954AF">
            <w:pPr>
              <w:keepNext/>
              <w:outlineLvl w:val="1"/>
              <w:rPr>
                <w:b/>
                <w:bCs/>
                <w:sz w:val="28"/>
                <w:szCs w:val="28"/>
              </w:rPr>
            </w:pPr>
            <w:bookmarkStart w:id="1" w:name="_GoBack"/>
            <w:r>
              <w:rPr>
                <w:b/>
                <w:bCs/>
                <w:sz w:val="28"/>
                <w:szCs w:val="28"/>
              </w:rPr>
              <w:t>Contact</w:t>
            </w:r>
          </w:p>
        </w:tc>
        <w:tc>
          <w:tcPr>
            <w:tcW w:w="6120" w:type="dxa"/>
          </w:tcPr>
          <w:p w:rsidR="0002002C" w:rsidRPr="6924ACB4" w:rsidRDefault="0002002C" w:rsidP="00B954AF">
            <w:pPr>
              <w:rPr>
                <w:sz w:val="24"/>
                <w:szCs w:val="24"/>
              </w:rPr>
            </w:pPr>
            <w:r>
              <w:rPr>
                <w:b/>
                <w:bCs/>
                <w:sz w:val="28"/>
                <w:szCs w:val="28"/>
              </w:rPr>
              <w:t>Information</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Instructor</w:t>
            </w:r>
          </w:p>
        </w:tc>
        <w:tc>
          <w:tcPr>
            <w:tcW w:w="6120" w:type="dxa"/>
          </w:tcPr>
          <w:p w:rsidR="00B954AF" w:rsidRPr="00130887" w:rsidRDefault="00B954AF" w:rsidP="00B954AF">
            <w:pPr>
              <w:rPr>
                <w:sz w:val="24"/>
                <w:szCs w:val="24"/>
              </w:rPr>
            </w:pPr>
            <w:r w:rsidRPr="6924ACB4">
              <w:rPr>
                <w:sz w:val="24"/>
                <w:szCs w:val="24"/>
              </w:rPr>
              <w:t>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Office Location</w:t>
            </w:r>
          </w:p>
        </w:tc>
        <w:tc>
          <w:tcPr>
            <w:tcW w:w="6120" w:type="dxa"/>
          </w:tcPr>
          <w:p w:rsidR="00B954AF" w:rsidRPr="00130887" w:rsidRDefault="00B954AF" w:rsidP="00B954AF">
            <w:pPr>
              <w:rPr>
                <w:sz w:val="24"/>
                <w:szCs w:val="24"/>
              </w:rPr>
            </w:pPr>
            <w:r w:rsidRPr="6924ACB4">
              <w:rPr>
                <w:sz w:val="24"/>
                <w:szCs w:val="24"/>
              </w:rPr>
              <w:t>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Email</w:t>
            </w:r>
          </w:p>
        </w:tc>
        <w:tc>
          <w:tcPr>
            <w:tcW w:w="6120" w:type="dxa"/>
          </w:tcPr>
          <w:p w:rsidR="00B954AF" w:rsidRPr="00130887" w:rsidRDefault="00B954AF" w:rsidP="00B954AF">
            <w:pPr>
              <w:rPr>
                <w:sz w:val="24"/>
                <w:szCs w:val="24"/>
              </w:rPr>
            </w:pPr>
            <w:r w:rsidRPr="6924ACB4">
              <w:rPr>
                <w:sz w:val="24"/>
                <w:szCs w:val="24"/>
              </w:rPr>
              <w:t>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Website</w:t>
            </w:r>
          </w:p>
        </w:tc>
        <w:tc>
          <w:tcPr>
            <w:tcW w:w="6120" w:type="dxa"/>
          </w:tcPr>
          <w:p w:rsidR="00B954AF" w:rsidRPr="00130887" w:rsidRDefault="00B954AF" w:rsidP="00B954AF">
            <w:pPr>
              <w:rPr>
                <w:sz w:val="24"/>
                <w:szCs w:val="24"/>
              </w:rPr>
            </w:pPr>
            <w:r w:rsidRPr="6924ACB4">
              <w:rPr>
                <w:sz w:val="24"/>
                <w:szCs w:val="24"/>
              </w:rPr>
              <w:t>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Office Phone</w:t>
            </w:r>
          </w:p>
        </w:tc>
        <w:tc>
          <w:tcPr>
            <w:tcW w:w="6120" w:type="dxa"/>
          </w:tcPr>
          <w:p w:rsidR="00B954AF" w:rsidRPr="00130887" w:rsidRDefault="00B954AF" w:rsidP="00B954AF">
            <w:pPr>
              <w:rPr>
                <w:sz w:val="24"/>
                <w:szCs w:val="24"/>
              </w:rPr>
            </w:pPr>
            <w:r w:rsidRPr="6924ACB4">
              <w:rPr>
                <w:sz w:val="24"/>
                <w:szCs w:val="24"/>
              </w:rPr>
              <w:t>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Virtual Meeting Time</w:t>
            </w:r>
          </w:p>
        </w:tc>
        <w:tc>
          <w:tcPr>
            <w:tcW w:w="6120" w:type="dxa"/>
          </w:tcPr>
          <w:p w:rsidR="00B954AF" w:rsidRPr="00130887" w:rsidRDefault="00B954AF" w:rsidP="00B954AF">
            <w:pPr>
              <w:rPr>
                <w:sz w:val="24"/>
                <w:szCs w:val="24"/>
              </w:rPr>
            </w:pPr>
            <w:r w:rsidRPr="6924ACB4">
              <w:rPr>
                <w:sz w:val="24"/>
                <w:szCs w:val="24"/>
              </w:rPr>
              <w:t> </w:t>
            </w:r>
          </w:p>
          <w:p w:rsidR="00B954AF" w:rsidRPr="00130887" w:rsidRDefault="00B954AF" w:rsidP="00B954AF">
            <w:pPr>
              <w:rPr>
                <w:sz w:val="24"/>
                <w:szCs w:val="24"/>
              </w:rPr>
            </w:pPr>
            <w:r>
              <w:rPr>
                <w:sz w:val="24"/>
                <w:szCs w:val="24"/>
              </w:rPr>
              <w:t xml:space="preserve"> </w:t>
            </w:r>
          </w:p>
        </w:tc>
      </w:tr>
      <w:tr w:rsidR="00B954AF" w:rsidRPr="00130887" w:rsidTr="00364E2F">
        <w:trPr>
          <w:tblHeader/>
          <w:jc w:val="center"/>
        </w:trPr>
        <w:tc>
          <w:tcPr>
            <w:tcW w:w="2628" w:type="dxa"/>
          </w:tcPr>
          <w:p w:rsidR="00B954AF" w:rsidRPr="004B63B7" w:rsidRDefault="00B954AF" w:rsidP="00B954AF">
            <w:pPr>
              <w:keepNext/>
              <w:outlineLvl w:val="1"/>
              <w:rPr>
                <w:b/>
                <w:bCs/>
                <w:sz w:val="28"/>
                <w:szCs w:val="28"/>
              </w:rPr>
            </w:pPr>
            <w:r w:rsidRPr="004B63B7">
              <w:rPr>
                <w:b/>
                <w:bCs/>
                <w:sz w:val="28"/>
                <w:szCs w:val="28"/>
              </w:rPr>
              <w:t>Office Hours</w:t>
            </w:r>
          </w:p>
        </w:tc>
        <w:tc>
          <w:tcPr>
            <w:tcW w:w="6120" w:type="dxa"/>
          </w:tcPr>
          <w:p w:rsidR="00B954AF" w:rsidRPr="00130887" w:rsidRDefault="00B954AF" w:rsidP="00B954AF">
            <w:pPr>
              <w:rPr>
                <w:sz w:val="24"/>
                <w:szCs w:val="24"/>
              </w:rPr>
            </w:pPr>
            <w:r w:rsidRPr="6924ACB4">
              <w:rPr>
                <w:sz w:val="24"/>
                <w:szCs w:val="24"/>
              </w:rPr>
              <w:t> </w:t>
            </w:r>
          </w:p>
        </w:tc>
      </w:tr>
    </w:tbl>
    <w:bookmarkEnd w:id="1"/>
    <w:p w:rsidR="00C91801" w:rsidRPr="00FC7C8F" w:rsidRDefault="00C91801" w:rsidP="00C91801">
      <w:pPr>
        <w:widowControl w:val="0"/>
        <w:rPr>
          <w:snapToGrid w:val="0"/>
          <w:color w:val="FF0000"/>
          <w:sz w:val="24"/>
        </w:rPr>
      </w:pPr>
      <w:r>
        <w:rPr>
          <w:snapToGrid w:val="0"/>
          <w:sz w:val="24"/>
        </w:rPr>
        <w:br/>
      </w:r>
      <w:r w:rsidRPr="00B711B2">
        <w:rPr>
          <w:rStyle w:val="Heading2Char"/>
        </w:rPr>
        <w:t>Catalog Description:</w:t>
      </w:r>
      <w:r>
        <w:rPr>
          <w:b/>
          <w:snapToGrid w:val="0"/>
          <w:sz w:val="24"/>
        </w:rPr>
        <w:t xml:space="preserve"> </w:t>
      </w:r>
      <w:r w:rsidRPr="003E401D">
        <w:rPr>
          <w:snapToGrid w:val="0"/>
          <w:color w:val="007E39"/>
          <w:sz w:val="24"/>
        </w:rPr>
        <w:t xml:space="preserve">Find your course in the following list of </w:t>
      </w:r>
      <w:hyperlink r:id="rId8" w:history="1">
        <w:r w:rsidRPr="001527FE">
          <w:rPr>
            <w:rStyle w:val="Hyperlink"/>
            <w:snapToGrid w:val="0"/>
            <w:sz w:val="24"/>
          </w:rPr>
          <w:t>course descriptions</w:t>
        </w:r>
      </w:hyperlink>
      <w:r w:rsidR="001527FE">
        <w:rPr>
          <w:snapToGrid w:val="0"/>
          <w:color w:val="007E39"/>
          <w:sz w:val="24"/>
        </w:rPr>
        <w:t>.</w:t>
      </w:r>
      <w:r w:rsidRPr="003E401D">
        <w:rPr>
          <w:snapToGrid w:val="0"/>
          <w:color w:val="007E39"/>
          <w:sz w:val="24"/>
        </w:rPr>
        <w:t xml:space="preserve"> Copy and paste it here. </w:t>
      </w:r>
    </w:p>
    <w:p w:rsidR="00C40B71" w:rsidRPr="00F205AB" w:rsidRDefault="00C40B71" w:rsidP="00C91801">
      <w:pPr>
        <w:widowControl w:val="0"/>
        <w:jc w:val="center"/>
        <w:rPr>
          <w:snapToGrid w:val="0"/>
          <w:sz w:val="24"/>
        </w:rPr>
      </w:pPr>
    </w:p>
    <w:p w:rsidR="00F205AB" w:rsidRPr="004B63B7" w:rsidRDefault="00C91801" w:rsidP="00F205AB">
      <w:pPr>
        <w:rPr>
          <w:sz w:val="28"/>
          <w:szCs w:val="28"/>
        </w:rPr>
      </w:pPr>
      <w:r w:rsidRPr="00B711B2">
        <w:rPr>
          <w:rStyle w:val="Heading1Char"/>
        </w:rPr>
        <w:t>Required Course Materials</w:t>
      </w:r>
      <w:r w:rsidRPr="004B63B7">
        <w:rPr>
          <w:b/>
          <w:snapToGrid w:val="0"/>
          <w:sz w:val="28"/>
          <w:szCs w:val="28"/>
        </w:rPr>
        <w:br/>
      </w:r>
      <w:r w:rsidR="00DA317C" w:rsidRPr="00B711B2">
        <w:rPr>
          <w:rStyle w:val="Heading2Char"/>
        </w:rPr>
        <w:t>Text</w:t>
      </w:r>
      <w:r w:rsidRPr="00B711B2">
        <w:rPr>
          <w:rStyle w:val="Heading2Char"/>
        </w:rPr>
        <w:t>book</w:t>
      </w:r>
      <w:r w:rsidR="00DA317C" w:rsidRPr="00B711B2">
        <w:rPr>
          <w:rStyle w:val="Heading2Char"/>
        </w:rPr>
        <w:t>:</w:t>
      </w:r>
    </w:p>
    <w:p w:rsidR="00DA317C" w:rsidRPr="004B63B7" w:rsidRDefault="00DA317C" w:rsidP="00B711B2">
      <w:pPr>
        <w:pStyle w:val="Heading2"/>
      </w:pPr>
      <w:r w:rsidRPr="004B63B7">
        <w:t>ISBN#</w:t>
      </w:r>
      <w:r w:rsidR="00F205AB" w:rsidRPr="004B63B7">
        <w:t xml:space="preserve">: </w:t>
      </w:r>
    </w:p>
    <w:p w:rsidR="00430F14" w:rsidRPr="0032229F" w:rsidRDefault="00F205AB" w:rsidP="0032229F">
      <w:pPr>
        <w:rPr>
          <w:sz w:val="24"/>
        </w:rPr>
      </w:pPr>
      <w:r w:rsidRPr="00F205AB">
        <w:rPr>
          <w:noProof/>
          <w:snapToGrid w:val="0"/>
          <w:sz w:val="24"/>
        </w:rPr>
        <mc:AlternateContent>
          <mc:Choice Requires="wps">
            <w:drawing>
              <wp:inline distT="0" distB="0" distL="0" distR="0" wp14:anchorId="135737D6" wp14:editId="05A66D19">
                <wp:extent cx="1285875" cy="1409700"/>
                <wp:effectExtent l="0" t="0" r="28575" b="19050"/>
                <wp:docPr id="217" name="Text Box 2" descr="Image of Textbook Cov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9700"/>
                        </a:xfrm>
                        <a:prstGeom prst="rect">
                          <a:avLst/>
                        </a:prstGeom>
                        <a:solidFill>
                          <a:srgbClr val="FFFFFF"/>
                        </a:solidFill>
                        <a:ln w="9525">
                          <a:solidFill>
                            <a:srgbClr val="000000"/>
                          </a:solidFill>
                          <a:miter lim="800000"/>
                          <a:headEnd/>
                          <a:tailEnd/>
                        </a:ln>
                      </wps:spPr>
                      <wps:txbx>
                        <w:txbxContent>
                          <w:p w:rsidR="009428BA" w:rsidRDefault="009428BA">
                            <w:pPr>
                              <w:rPr>
                                <w:color w:val="FF0000"/>
                              </w:rPr>
                            </w:pPr>
                          </w:p>
                          <w:p w:rsidR="009428BA" w:rsidRPr="00F205AB" w:rsidRDefault="009428BA" w:rsidP="00F205AB">
                            <w:pPr>
                              <w:jc w:val="center"/>
                              <w:rPr>
                                <w:color w:val="FF0000"/>
                                <w:sz w:val="24"/>
                                <w:szCs w:val="24"/>
                              </w:rPr>
                            </w:pPr>
                            <w:r w:rsidRPr="003E401D">
                              <w:rPr>
                                <w:color w:val="007E39"/>
                                <w:sz w:val="24"/>
                                <w:szCs w:val="24"/>
                              </w:rPr>
                              <w:t>Insert Image of Textbook Cover If Applicable Here</w:t>
                            </w:r>
                          </w:p>
                        </w:txbxContent>
                      </wps:txbx>
                      <wps:bodyPr rot="0" vert="horz" wrap="square" lIns="91440" tIns="45720" rIns="91440" bIns="45720" anchor="t" anchorCtr="0">
                        <a:noAutofit/>
                      </wps:bodyPr>
                    </wps:wsp>
                  </a:graphicData>
                </a:graphic>
              </wp:inline>
            </w:drawing>
          </mc:Choice>
          <mc:Fallback>
            <w:pict>
              <v:shapetype w14:anchorId="135737D6" id="_x0000_t202" coordsize="21600,21600" o:spt="202" path="m,l,21600r21600,l21600,xe">
                <v:stroke joinstyle="miter"/>
                <v:path gradientshapeok="t" o:connecttype="rect"/>
              </v:shapetype>
              <v:shape id="Text Box 2" o:spid="_x0000_s1026" type="#_x0000_t202" alt="Image of Textbook Cover." style="width:101.2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">
                <v:textbox>
                  <w:txbxContent>
                    <w:p w:rsidR="009428BA" w:rsidRDefault="009428BA">
                      <w:pPr>
                        <w:rPr>
                          <w:color w:val="FF0000"/>
                        </w:rPr>
                      </w:pPr>
                    </w:p>
                    <w:p w:rsidR="009428BA" w:rsidRPr="00F205AB" w:rsidRDefault="009428BA" w:rsidP="00F205AB">
                      <w:pPr>
                        <w:jc w:val="center"/>
                        <w:rPr>
                          <w:color w:val="FF0000"/>
                          <w:sz w:val="24"/>
                          <w:szCs w:val="24"/>
                        </w:rPr>
                      </w:pPr>
                      <w:r w:rsidRPr="003E401D">
                        <w:rPr>
                          <w:color w:val="007E39"/>
                          <w:sz w:val="24"/>
                          <w:szCs w:val="24"/>
                        </w:rPr>
                        <w:t>Insert Image of Textbook Cover If Applicable Here</w:t>
                      </w:r>
                    </w:p>
                  </w:txbxContent>
                </v:textbox>
                <w10:anchorlock/>
              </v:shape>
            </w:pict>
          </mc:Fallback>
        </mc:AlternateContent>
      </w:r>
    </w:p>
    <w:p w:rsidR="00C91801" w:rsidRPr="009428BA" w:rsidRDefault="00927035" w:rsidP="009428BA">
      <w:pPr>
        <w:spacing w:after="355"/>
        <w:ind w:right="238"/>
      </w:pPr>
      <w:r w:rsidRPr="00927035">
        <w:rPr>
          <w:sz w:val="24"/>
          <w:szCs w:val="24"/>
        </w:rPr>
        <w:t xml:space="preserve">It is </w:t>
      </w:r>
      <w:r w:rsidRPr="00E361CC">
        <w:rPr>
          <w:rStyle w:val="Strong"/>
          <w:rFonts w:eastAsia="Verdana"/>
          <w:sz w:val="24"/>
        </w:rPr>
        <w:t>extremely important</w:t>
      </w:r>
      <w:r w:rsidRPr="00927035">
        <w:rPr>
          <w:sz w:val="24"/>
          <w:szCs w:val="24"/>
        </w:rPr>
        <w:t xml:space="preserve"> that you obtain course materials before the start date of the course, including the textbook. You do not have to wait until you receive a copy of the syllabus to find out the required book for a given course. You may use the </w:t>
      </w:r>
      <w:hyperlink r:id="rId9" w:history="1">
        <w:r w:rsidRPr="00510C03">
          <w:rPr>
            <w:rStyle w:val="Hyperlink"/>
            <w:sz w:val="24"/>
            <w:szCs w:val="24"/>
          </w:rPr>
          <w:t>SE Official Bookstore</w:t>
        </w:r>
      </w:hyperlink>
      <w:r w:rsidRPr="00927035">
        <w:rPr>
          <w:sz w:val="24"/>
          <w:szCs w:val="24"/>
        </w:rPr>
        <w:t xml:space="preserve"> to find the book. Try it now! </w:t>
      </w:r>
      <w:r w:rsidR="00510C03">
        <w:rPr>
          <w:sz w:val="24"/>
          <w:szCs w:val="24"/>
        </w:rPr>
        <w:t>T</w:t>
      </w:r>
      <w:r w:rsidRPr="00927035">
        <w:rPr>
          <w:sz w:val="24"/>
          <w:szCs w:val="24"/>
        </w:rPr>
        <w:t xml:space="preserve">ype in the information for one of your </w:t>
      </w:r>
      <w:r w:rsidR="00E361CC" w:rsidRPr="00927035">
        <w:rPr>
          <w:sz w:val="24"/>
          <w:szCs w:val="24"/>
        </w:rPr>
        <w:t>courses and</w:t>
      </w:r>
      <w:r w:rsidRPr="00927035">
        <w:rPr>
          <w:sz w:val="24"/>
          <w:szCs w:val="24"/>
        </w:rPr>
        <w:t xml:space="preserve"> see the book! </w:t>
      </w:r>
      <w:r w:rsidRPr="00927035">
        <w:rPr>
          <w:sz w:val="24"/>
          <w:szCs w:val="24"/>
        </w:rPr>
        <w:br/>
      </w:r>
      <w:r w:rsidR="004226B1">
        <w:rPr>
          <w:b/>
          <w:snapToGrid w:val="0"/>
          <w:sz w:val="24"/>
        </w:rPr>
        <w:br/>
      </w:r>
      <w:r w:rsidR="004226B1" w:rsidRPr="00B711B2">
        <w:rPr>
          <w:rStyle w:val="Heading2Char"/>
        </w:rPr>
        <w:t>Handouts and other Course Materials:</w:t>
      </w:r>
      <w:r w:rsidR="004226B1" w:rsidRPr="00F205AB">
        <w:rPr>
          <w:b/>
          <w:snapToGrid w:val="0"/>
          <w:sz w:val="24"/>
        </w:rPr>
        <w:t xml:space="preserve"> </w:t>
      </w:r>
      <w:r w:rsidR="004226B1">
        <w:rPr>
          <w:b/>
          <w:snapToGrid w:val="0"/>
          <w:sz w:val="24"/>
        </w:rPr>
        <w:t xml:space="preserve"> </w:t>
      </w:r>
      <w:r w:rsidR="004226B1" w:rsidRPr="003E401D">
        <w:rPr>
          <w:snapToGrid w:val="0"/>
          <w:color w:val="007E39"/>
          <w:sz w:val="24"/>
        </w:rPr>
        <w:t>Supplemental Texts, Reference Texts and other materials such as calculators, USB drives, and supplies specific to your class should be listed in this location (it should be specified as required or optional).</w:t>
      </w:r>
      <w:r>
        <w:br/>
      </w:r>
      <w:r w:rsidR="00C91801">
        <w:rPr>
          <w:b/>
          <w:snapToGrid w:val="0"/>
          <w:sz w:val="24"/>
        </w:rPr>
        <w:br/>
      </w:r>
      <w:r w:rsidR="00C91801" w:rsidRPr="00B711B2">
        <w:rPr>
          <w:rStyle w:val="Heading2Char"/>
        </w:rPr>
        <w:t>Technology Requirements:</w:t>
      </w:r>
      <w:r w:rsidR="00C91801">
        <w:rPr>
          <w:b/>
          <w:snapToGrid w:val="0"/>
          <w:sz w:val="24"/>
        </w:rPr>
        <w:t xml:space="preserve"> </w:t>
      </w:r>
      <w:r w:rsidR="00C91801">
        <w:rPr>
          <w:b/>
          <w:snapToGrid w:val="0"/>
          <w:sz w:val="24"/>
        </w:rPr>
        <w:br/>
      </w:r>
      <w:r w:rsidR="00C91801" w:rsidRPr="003E401D">
        <w:rPr>
          <w:snapToGrid w:val="0"/>
          <w:color w:val="007E39"/>
          <w:sz w:val="24"/>
        </w:rPr>
        <w:t>**If you plan on using ZOOM or Respondus in your course, you will need to list a webcam and a working microphone as required materials for your students.</w:t>
      </w:r>
      <w:r w:rsidR="00C91801" w:rsidRPr="003E401D">
        <w:rPr>
          <w:snapToGrid w:val="0"/>
          <w:color w:val="007E39"/>
          <w:sz w:val="24"/>
        </w:rPr>
        <w:br/>
      </w:r>
      <w:r w:rsidR="00C91801" w:rsidRPr="0040055E">
        <w:rPr>
          <w:sz w:val="22"/>
          <w:szCs w:val="22"/>
        </w:rPr>
        <w:t xml:space="preserve">Please read the </w:t>
      </w:r>
      <w:hyperlink r:id="rId10" w:history="1">
        <w:r w:rsidR="00C91801" w:rsidRPr="009428BA">
          <w:rPr>
            <w:rStyle w:val="Hyperlink"/>
            <w:i/>
            <w:iCs/>
            <w:sz w:val="22"/>
            <w:szCs w:val="22"/>
          </w:rPr>
          <w:t>Technical Requirements</w:t>
        </w:r>
      </w:hyperlink>
      <w:r w:rsidR="00C91801" w:rsidRPr="0040055E">
        <w:rPr>
          <w:sz w:val="22"/>
          <w:szCs w:val="22"/>
        </w:rPr>
        <w:t xml:space="preserve"> policy on the Southeastern Distance Education website </w:t>
      </w:r>
    </w:p>
    <w:p w:rsidR="00C223AD" w:rsidRPr="00C91801" w:rsidRDefault="00C91801" w:rsidP="00C91801">
      <w:r>
        <w:rPr>
          <w:sz w:val="22"/>
          <w:szCs w:val="22"/>
        </w:rPr>
        <w:lastRenderedPageBreak/>
        <w:t xml:space="preserve">In summary, you will need access to </w:t>
      </w:r>
      <w:r w:rsidRPr="0040055E">
        <w:rPr>
          <w:sz w:val="22"/>
          <w:szCs w:val="22"/>
        </w:rPr>
        <w:t>a reliable computer with adequate specs and a reliable interne</w:t>
      </w:r>
      <w:r>
        <w:rPr>
          <w:sz w:val="22"/>
          <w:szCs w:val="22"/>
        </w:rPr>
        <w:t>t connection, with a backup plan in case you experience technical difficulty</w:t>
      </w:r>
      <w:r w:rsidRPr="0040055E">
        <w:rPr>
          <w:sz w:val="22"/>
          <w:szCs w:val="22"/>
        </w:rPr>
        <w:t xml:space="preserve">.  </w:t>
      </w:r>
      <w:r>
        <w:rPr>
          <w:sz w:val="22"/>
          <w:szCs w:val="22"/>
        </w:rPr>
        <w:t xml:space="preserve">Oftentimes technical problems are browser related, so if this occurs try a different browser.  </w:t>
      </w:r>
      <w:r w:rsidR="002E50AB">
        <w:rPr>
          <w:sz w:val="22"/>
          <w:szCs w:val="22"/>
        </w:rPr>
        <w:t>Typically,</w:t>
      </w:r>
      <w:r>
        <w:rPr>
          <w:sz w:val="22"/>
          <w:szCs w:val="22"/>
        </w:rPr>
        <w:t xml:space="preserve"> Chrome and Firefox work best Blackboard.</w:t>
      </w:r>
    </w:p>
    <w:p w:rsidR="00AF131A" w:rsidRPr="004B63B7" w:rsidRDefault="00AF131A" w:rsidP="00AF131A">
      <w:pPr>
        <w:rPr>
          <w:sz w:val="28"/>
          <w:szCs w:val="28"/>
        </w:rPr>
      </w:pPr>
      <w:r w:rsidRPr="00AF131A">
        <w:rPr>
          <w:sz w:val="24"/>
        </w:rPr>
        <w:tab/>
      </w:r>
    </w:p>
    <w:p w:rsidR="0014108E" w:rsidRPr="004B63B7" w:rsidRDefault="0014108E" w:rsidP="00B711B2">
      <w:pPr>
        <w:pStyle w:val="Heading2"/>
      </w:pPr>
      <w:r w:rsidRPr="004B63B7">
        <w:t>Minimum Technical Skills</w:t>
      </w:r>
    </w:p>
    <w:p w:rsidR="0014108E" w:rsidRPr="004226B1" w:rsidRDefault="004A4FE6" w:rsidP="004226B1">
      <w:pPr>
        <w:rPr>
          <w:sz w:val="24"/>
          <w:szCs w:val="24"/>
        </w:rPr>
      </w:pPr>
      <w:r w:rsidRPr="004226B1">
        <w:rPr>
          <w:sz w:val="24"/>
          <w:szCs w:val="24"/>
        </w:rPr>
        <w:t xml:space="preserve">Students enrolled in this course </w:t>
      </w:r>
      <w:r w:rsidR="004226B1" w:rsidRPr="004226B1">
        <w:rPr>
          <w:sz w:val="24"/>
          <w:szCs w:val="24"/>
        </w:rPr>
        <w:t>will be expected to navigate Black</w:t>
      </w:r>
      <w:r w:rsidR="00B711B2">
        <w:rPr>
          <w:sz w:val="24"/>
          <w:szCs w:val="24"/>
        </w:rPr>
        <w:t>b</w:t>
      </w:r>
      <w:r w:rsidR="004226B1" w:rsidRPr="004226B1">
        <w:rPr>
          <w:sz w:val="24"/>
          <w:szCs w:val="24"/>
        </w:rPr>
        <w:t>oard</w:t>
      </w:r>
      <w:r w:rsidRPr="004226B1">
        <w:rPr>
          <w:sz w:val="24"/>
          <w:szCs w:val="24"/>
        </w:rPr>
        <w:t xml:space="preserve"> to </w:t>
      </w:r>
      <w:r w:rsidR="004226B1" w:rsidRPr="004226B1">
        <w:rPr>
          <w:sz w:val="24"/>
          <w:szCs w:val="24"/>
        </w:rPr>
        <w:t>obtain</w:t>
      </w:r>
      <w:r w:rsidRPr="004226B1">
        <w:rPr>
          <w:sz w:val="24"/>
          <w:szCs w:val="24"/>
        </w:rPr>
        <w:t xml:space="preserve"> course content and complete assignments. Students may also be required to use </w:t>
      </w:r>
      <w:r w:rsidR="004226B1" w:rsidRPr="004226B1">
        <w:rPr>
          <w:sz w:val="24"/>
          <w:szCs w:val="24"/>
        </w:rPr>
        <w:t>other SE resources such as the SE library</w:t>
      </w:r>
      <w:r w:rsidRPr="004226B1">
        <w:rPr>
          <w:sz w:val="24"/>
          <w:szCs w:val="24"/>
        </w:rPr>
        <w:t>. To ensure each student is adequately equipped for these requirements, you have each been enrolled in a resource course titled Online Student Orientation. There, you will learn to navigate within </w:t>
      </w:r>
      <w:r w:rsidR="004226B1" w:rsidRPr="004226B1">
        <w:rPr>
          <w:sz w:val="24"/>
          <w:szCs w:val="24"/>
        </w:rPr>
        <w:t>the Black</w:t>
      </w:r>
      <w:r w:rsidR="00B711B2">
        <w:rPr>
          <w:sz w:val="24"/>
          <w:szCs w:val="24"/>
        </w:rPr>
        <w:t>b</w:t>
      </w:r>
      <w:r w:rsidR="004226B1" w:rsidRPr="004226B1">
        <w:rPr>
          <w:sz w:val="24"/>
          <w:szCs w:val="24"/>
        </w:rPr>
        <w:t>oard folders and modules, as well as use the Bb resources</w:t>
      </w:r>
      <w:r w:rsidRPr="004226B1">
        <w:rPr>
          <w:sz w:val="24"/>
          <w:szCs w:val="24"/>
        </w:rPr>
        <w:t xml:space="preserve">. You will also learn about Respondus and </w:t>
      </w:r>
      <w:r w:rsidR="004226B1" w:rsidRPr="004226B1">
        <w:rPr>
          <w:sz w:val="24"/>
          <w:szCs w:val="24"/>
        </w:rPr>
        <w:t>ZOOM. Y</w:t>
      </w:r>
      <w:r w:rsidRPr="004226B1">
        <w:rPr>
          <w:sz w:val="24"/>
          <w:szCs w:val="24"/>
        </w:rPr>
        <w:t>ou will complete tutorials on a variety of skills to help you take full advantage</w:t>
      </w:r>
      <w:r w:rsidR="004226B1" w:rsidRPr="004226B1">
        <w:rPr>
          <w:sz w:val="24"/>
          <w:szCs w:val="24"/>
        </w:rPr>
        <w:t xml:space="preserve"> of what Blackboard and SE has to offer</w:t>
      </w:r>
      <w:r w:rsidRPr="004226B1">
        <w:rPr>
          <w:sz w:val="24"/>
          <w:szCs w:val="24"/>
        </w:rPr>
        <w:t>. If you have trouble loading the tutorials, please review the troubleshooting page upon entering the tutorials module. This c</w:t>
      </w:r>
      <w:r w:rsidR="004226B1" w:rsidRPr="004226B1">
        <w:rPr>
          <w:sz w:val="24"/>
          <w:szCs w:val="24"/>
        </w:rPr>
        <w:t>ourse will provide you with the</w:t>
      </w:r>
      <w:r w:rsidRPr="004226B1">
        <w:rPr>
          <w:sz w:val="24"/>
          <w:szCs w:val="24"/>
        </w:rPr>
        <w:t xml:space="preserve"> skills needed to succeed in this and other online courses. The Orientation course will take approximately two to four hours to complete in full. </w:t>
      </w:r>
      <w:r w:rsidR="004226B1" w:rsidRPr="004226B1">
        <w:rPr>
          <w:sz w:val="24"/>
          <w:szCs w:val="24"/>
        </w:rPr>
        <w:t>You</w:t>
      </w:r>
      <w:r w:rsidRPr="004226B1">
        <w:rPr>
          <w:sz w:val="24"/>
          <w:szCs w:val="24"/>
        </w:rPr>
        <w:t xml:space="preserve"> will </w:t>
      </w:r>
      <w:r w:rsidR="004226B1" w:rsidRPr="004226B1">
        <w:rPr>
          <w:sz w:val="24"/>
          <w:szCs w:val="24"/>
        </w:rPr>
        <w:t xml:space="preserve">be </w:t>
      </w:r>
      <w:r w:rsidRPr="004226B1">
        <w:rPr>
          <w:sz w:val="24"/>
          <w:szCs w:val="24"/>
        </w:rPr>
        <w:t>require</w:t>
      </w:r>
      <w:r w:rsidR="004226B1" w:rsidRPr="004226B1">
        <w:rPr>
          <w:sz w:val="24"/>
          <w:szCs w:val="24"/>
        </w:rPr>
        <w:t>d to provide</w:t>
      </w:r>
      <w:r w:rsidRPr="004226B1">
        <w:rPr>
          <w:sz w:val="24"/>
          <w:szCs w:val="24"/>
        </w:rPr>
        <w:t xml:space="preserve"> proof of completion of the </w:t>
      </w:r>
      <w:r w:rsidR="004226B1" w:rsidRPr="004226B1">
        <w:rPr>
          <w:sz w:val="24"/>
          <w:szCs w:val="24"/>
        </w:rPr>
        <w:t xml:space="preserve">orientation </w:t>
      </w:r>
      <w:r w:rsidRPr="004226B1">
        <w:rPr>
          <w:sz w:val="24"/>
          <w:szCs w:val="24"/>
        </w:rPr>
        <w:t>before gaining access to course work folders. Discovery of falsified credentials</w:t>
      </w:r>
      <w:r w:rsidR="004226B1" w:rsidRPr="004226B1">
        <w:rPr>
          <w:sz w:val="24"/>
          <w:szCs w:val="24"/>
        </w:rPr>
        <w:t xml:space="preserve"> (badge)</w:t>
      </w:r>
      <w:r w:rsidRPr="004226B1">
        <w:rPr>
          <w:sz w:val="24"/>
          <w:szCs w:val="24"/>
        </w:rPr>
        <w:t xml:space="preserve"> </w:t>
      </w:r>
      <w:r w:rsidR="004226B1" w:rsidRPr="004226B1">
        <w:rPr>
          <w:sz w:val="24"/>
          <w:szCs w:val="24"/>
        </w:rPr>
        <w:t>is an integrity violation and will follow SE’s academic integrity policy.</w:t>
      </w:r>
    </w:p>
    <w:p w:rsidR="004A4FE6" w:rsidRPr="004A4FE6" w:rsidRDefault="004A4FE6" w:rsidP="004A4FE6">
      <w:pPr>
        <w:rPr>
          <w:b/>
          <w:color w:val="FFFFFF" w:themeColor="background1"/>
          <w:sz w:val="24"/>
        </w:rPr>
      </w:pPr>
    </w:p>
    <w:p w:rsidR="00AF131A" w:rsidRPr="00C85AD9" w:rsidRDefault="00FE4272" w:rsidP="00B711B2">
      <w:pPr>
        <w:pStyle w:val="Heading2"/>
      </w:pPr>
      <w:r w:rsidRPr="00C85AD9">
        <w:t>Prerequisites</w:t>
      </w:r>
      <w:r w:rsidR="00C30DA5" w:rsidRPr="00C85AD9">
        <w:t xml:space="preserve"> Knowledge/Skills</w:t>
      </w:r>
      <w:r w:rsidR="009009ED" w:rsidRPr="00C85AD9">
        <w:t>:</w:t>
      </w:r>
      <w:r w:rsidR="00A16F76" w:rsidRPr="00C85AD9">
        <w:t xml:space="preserve"> </w:t>
      </w:r>
    </w:p>
    <w:p w:rsidR="00C85AD9" w:rsidRPr="00C85AD9" w:rsidRDefault="004226B1" w:rsidP="00A14594">
      <w:pPr>
        <w:ind w:right="212"/>
        <w:rPr>
          <w:sz w:val="24"/>
          <w:szCs w:val="24"/>
        </w:rPr>
      </w:pPr>
      <w:r>
        <w:rPr>
          <w:color w:val="111111"/>
          <w:sz w:val="24"/>
          <w:szCs w:val="24"/>
        </w:rPr>
        <w:t>C</w:t>
      </w:r>
      <w:r w:rsidR="00C30DA5" w:rsidRPr="00C30DA5">
        <w:rPr>
          <w:color w:val="111111"/>
          <w:sz w:val="24"/>
          <w:szCs w:val="24"/>
        </w:rPr>
        <w:t>orrect grammar, spelling, and punctuation</w:t>
      </w:r>
      <w:r>
        <w:rPr>
          <w:color w:val="111111"/>
          <w:sz w:val="24"/>
          <w:szCs w:val="24"/>
        </w:rPr>
        <w:t xml:space="preserve"> are necessary in a college course.  Therefore,</w:t>
      </w:r>
      <w:r w:rsidR="00C30DA5" w:rsidRPr="00C30DA5">
        <w:rPr>
          <w:color w:val="111111"/>
          <w:sz w:val="24"/>
          <w:szCs w:val="24"/>
        </w:rPr>
        <w:t xml:space="preserve"> you are encouraged to take adv</w:t>
      </w:r>
      <w:r>
        <w:rPr>
          <w:color w:val="111111"/>
          <w:sz w:val="24"/>
          <w:szCs w:val="24"/>
        </w:rPr>
        <w:t>antage of the resource "course"</w:t>
      </w:r>
      <w:r w:rsidR="00C30DA5" w:rsidRPr="00C30DA5">
        <w:rPr>
          <w:color w:val="111111"/>
          <w:sz w:val="24"/>
          <w:szCs w:val="24"/>
        </w:rPr>
        <w:t xml:space="preserve"> Basics of Language Training (BOLT). </w:t>
      </w:r>
      <w:r>
        <w:rPr>
          <w:color w:val="111111"/>
          <w:sz w:val="24"/>
          <w:szCs w:val="24"/>
        </w:rPr>
        <w:t>These modules</w:t>
      </w:r>
      <w:r w:rsidR="00C30DA5" w:rsidRPr="00C30DA5">
        <w:rPr>
          <w:color w:val="111111"/>
          <w:sz w:val="24"/>
          <w:szCs w:val="24"/>
        </w:rPr>
        <w:t xml:space="preserve"> are self-paced and will serve as a refresher </w:t>
      </w:r>
      <w:r w:rsidR="00C85AD9">
        <w:rPr>
          <w:color w:val="111111"/>
          <w:sz w:val="24"/>
          <w:szCs w:val="24"/>
        </w:rPr>
        <w:t>course for writing</w:t>
      </w:r>
      <w:r w:rsidR="00C30DA5" w:rsidRPr="00C30DA5">
        <w:rPr>
          <w:color w:val="111111"/>
          <w:sz w:val="24"/>
          <w:szCs w:val="24"/>
        </w:rPr>
        <w:t xml:space="preserve">. Each </w:t>
      </w:r>
      <w:r w:rsidR="00C85AD9">
        <w:rPr>
          <w:color w:val="111111"/>
          <w:sz w:val="24"/>
          <w:szCs w:val="24"/>
        </w:rPr>
        <w:t>online course</w:t>
      </w:r>
      <w:r w:rsidR="00C30DA5" w:rsidRPr="00C30DA5">
        <w:rPr>
          <w:color w:val="111111"/>
          <w:sz w:val="24"/>
          <w:szCs w:val="24"/>
        </w:rPr>
        <w:t xml:space="preserve"> will require correct usage of</w:t>
      </w:r>
      <w:r w:rsidR="00C85AD9">
        <w:rPr>
          <w:color w:val="111111"/>
          <w:sz w:val="24"/>
          <w:szCs w:val="24"/>
        </w:rPr>
        <w:t xml:space="preserve"> grammar and</w:t>
      </w:r>
      <w:r w:rsidR="00C30DA5" w:rsidRPr="00C30DA5">
        <w:rPr>
          <w:color w:val="111111"/>
          <w:sz w:val="24"/>
          <w:szCs w:val="24"/>
        </w:rPr>
        <w:t xml:space="preserve"> APA format. The Basics of Language Train</w:t>
      </w:r>
      <w:r>
        <w:rPr>
          <w:color w:val="111111"/>
          <w:sz w:val="24"/>
          <w:szCs w:val="24"/>
        </w:rPr>
        <w:t>ing (BOLT) course contains self-</w:t>
      </w:r>
      <w:r w:rsidR="00C30DA5" w:rsidRPr="00C30DA5">
        <w:rPr>
          <w:color w:val="111111"/>
          <w:sz w:val="24"/>
          <w:szCs w:val="24"/>
        </w:rPr>
        <w:t xml:space="preserve">paced modules on APA basic format as well as Citing Sources in APA. </w:t>
      </w:r>
    </w:p>
    <w:p w:rsidR="00A14594" w:rsidRDefault="00A14594" w:rsidP="00A1459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016"/>
      </w:tblGrid>
      <w:tr w:rsidR="00A14594" w:rsidTr="00A14594">
        <w:tc>
          <w:tcPr>
            <w:tcW w:w="7668" w:type="dxa"/>
          </w:tcPr>
          <w:p w:rsidR="00A14594" w:rsidRDefault="00A14594" w:rsidP="00A14594">
            <w:pPr>
              <w:rPr>
                <w:sz w:val="24"/>
                <w:szCs w:val="24"/>
              </w:rPr>
            </w:pPr>
            <w:r w:rsidRPr="00C30DA5">
              <w:rPr>
                <w:color w:val="111111"/>
                <w:sz w:val="24"/>
                <w:szCs w:val="24"/>
              </w:rPr>
              <w:t>You are strongly encouraged to review these modules to be f</w:t>
            </w:r>
            <w:r>
              <w:rPr>
                <w:color w:val="111111"/>
                <w:sz w:val="24"/>
                <w:szCs w:val="24"/>
              </w:rPr>
              <w:t xml:space="preserve">ully prepared for your courses. </w:t>
            </w:r>
            <w:r w:rsidRPr="00C30DA5">
              <w:rPr>
                <w:color w:val="111111"/>
                <w:sz w:val="24"/>
                <w:szCs w:val="24"/>
              </w:rPr>
              <w:t>If you are unable to demonstrate adequate usage of grammar, punctuation, spelling, or APA format, you</w:t>
            </w:r>
            <w:r>
              <w:rPr>
                <w:color w:val="111111"/>
                <w:sz w:val="24"/>
                <w:szCs w:val="24"/>
              </w:rPr>
              <w:t>r</w:t>
            </w:r>
            <w:r w:rsidRPr="00C30DA5">
              <w:rPr>
                <w:color w:val="111111"/>
                <w:sz w:val="24"/>
                <w:szCs w:val="24"/>
              </w:rPr>
              <w:t xml:space="preserve"> instructor(s) may</w:t>
            </w:r>
            <w:r w:rsidRPr="00C30DA5">
              <w:rPr>
                <w:color w:val="111111"/>
                <w:sz w:val="24"/>
                <w:szCs w:val="24"/>
                <w:u w:val="single"/>
              </w:rPr>
              <w:t xml:space="preserve"> </w:t>
            </w:r>
            <w:r w:rsidRPr="00C74722">
              <w:rPr>
                <w:rStyle w:val="Emphasis"/>
                <w:sz w:val="24"/>
              </w:rPr>
              <w:t>require</w:t>
            </w:r>
            <w:r w:rsidRPr="00C30DA5">
              <w:rPr>
                <w:color w:val="111111"/>
                <w:sz w:val="24"/>
                <w:szCs w:val="24"/>
              </w:rPr>
              <w:t> work to be completed in the Basics of Language Training (BOLT) Course</w:t>
            </w:r>
            <w:r w:rsidRPr="00C85AD9">
              <w:rPr>
                <w:color w:val="111111"/>
                <w:sz w:val="24"/>
                <w:szCs w:val="24"/>
              </w:rPr>
              <w:t>.</w:t>
            </w:r>
            <w:r w:rsidRPr="00C85AD9">
              <w:rPr>
                <w:sz w:val="24"/>
                <w:szCs w:val="24"/>
              </w:rPr>
              <w:t xml:space="preserve"> The BOLT course will remain available to students throughout the program so that they may return to it as necessary.</w:t>
            </w:r>
            <w:r>
              <w:rPr>
                <w:sz w:val="24"/>
                <w:szCs w:val="24"/>
              </w:rPr>
              <w:t xml:space="preserve"> </w:t>
            </w:r>
            <w:r w:rsidRPr="00C85AD9">
              <w:rPr>
                <w:sz w:val="24"/>
                <w:szCs w:val="24"/>
              </w:rPr>
              <w:t xml:space="preserve">Additionally, the menu of each course will have a link to the Purdue OWL site, which is an excellent resource for quick reference when completing work. </w:t>
            </w:r>
            <w:r>
              <w:rPr>
                <w:sz w:val="24"/>
                <w:szCs w:val="24"/>
              </w:rPr>
              <w:br/>
            </w:r>
          </w:p>
        </w:tc>
        <w:tc>
          <w:tcPr>
            <w:tcW w:w="1908" w:type="dxa"/>
          </w:tcPr>
          <w:p w:rsidR="00A14594" w:rsidRDefault="00A14594" w:rsidP="00A14594">
            <w:pPr>
              <w:rPr>
                <w:sz w:val="24"/>
                <w:szCs w:val="24"/>
              </w:rPr>
            </w:pPr>
            <w:r w:rsidRPr="00C85AD9">
              <w:rPr>
                <w:rFonts w:ascii="Calibri" w:eastAsia="Calibri" w:hAnsi="Calibri" w:cs="Calibri"/>
                <w:noProof/>
                <w:sz w:val="24"/>
                <w:szCs w:val="24"/>
              </w:rPr>
              <mc:AlternateContent>
                <mc:Choice Requires="wpg">
                  <w:drawing>
                    <wp:inline distT="0" distB="0" distL="0" distR="0" wp14:anchorId="1703322D" wp14:editId="70A8AF27">
                      <wp:extent cx="1133475" cy="1060451"/>
                      <wp:effectExtent l="0" t="0" r="9525" b="6350"/>
                      <wp:docPr id="1378" name="Group 1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33475" cy="1060451"/>
                                <a:chOff x="0" y="0"/>
                                <a:chExt cx="1133475" cy="1060451"/>
                              </a:xfrm>
                            </wpg:grpSpPr>
                            <pic:pic xmlns:pic="http://schemas.openxmlformats.org/drawingml/2006/picture">
                              <pic:nvPicPr>
                                <pic:cNvPr id="156" name="Picture 156">
                                  <a:extLst>
                                    <a:ext uri="{C183D7F6-B498-43B3-948B-1728B52AA6E4}">
                                      <adec:decorative xmlns:adec="http://schemas.microsoft.com/office/drawing/2017/decorative" val="1"/>
                                    </a:ext>
                                  </a:extLst>
                                </pic:cNvPr>
                                <pic:cNvPicPr/>
                              </pic:nvPicPr>
                              <pic:blipFill>
                                <a:blip r:embed="rId11"/>
                                <a:stretch>
                                  <a:fillRect/>
                                </a:stretch>
                              </pic:blipFill>
                              <pic:spPr>
                                <a:xfrm>
                                  <a:off x="114300" y="502286"/>
                                  <a:ext cx="828675" cy="558165"/>
                                </a:xfrm>
                                <a:prstGeom prst="rect">
                                  <a:avLst/>
                                </a:prstGeom>
                              </pic:spPr>
                            </pic:pic>
                            <pic:pic xmlns:pic="http://schemas.openxmlformats.org/drawingml/2006/picture">
                              <pic:nvPicPr>
                                <pic:cNvPr id="158" name="Picture 158">
                                  <a:extLst>
                                    <a:ext uri="{C183D7F6-B498-43B3-948B-1728B52AA6E4}">
                                      <adec:decorative xmlns:adec="http://schemas.microsoft.com/office/drawing/2017/decorative" val="1"/>
                                    </a:ext>
                                  </a:extLst>
                                </pic:cNvPr>
                                <pic:cNvPicPr/>
                              </pic:nvPicPr>
                              <pic:blipFill>
                                <a:blip r:embed="rId12"/>
                                <a:stretch>
                                  <a:fillRect/>
                                </a:stretch>
                              </pic:blipFill>
                              <pic:spPr>
                                <a:xfrm>
                                  <a:off x="0" y="0"/>
                                  <a:ext cx="1133475" cy="372745"/>
                                </a:xfrm>
                                <a:prstGeom prst="rect">
                                  <a:avLst/>
                                </a:prstGeom>
                              </pic:spPr>
                            </pic:pic>
                          </wpg:wgp>
                        </a:graphicData>
                      </a:graphic>
                    </wp:inline>
                  </w:drawing>
                </mc:Choice>
                <mc:Fallback>
                  <w:pict>
                    <v:group w14:anchorId="67E7F77A" id="Group 1378" o:spid="_x0000_s1026" style="width:89.25pt;height:83.5pt;mso-position-horizontal-relative:char;mso-position-vertical-relative:line" coordsize="11334,10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10;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27" type="#_x0000_t75" style="position:absolute;left:1143;top:5022;width:8286;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">
                        <v:imagedata r:id="rId13" o:title=""/>
                      </v:shape>
                      <v:shape id="Picture 158" o:spid="_x0000_s1028" type="#_x0000_t75" style="position:absolute;width:11334;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">
                        <v:imagedata r:id="rId14" o:title=""/>
                      </v:shape>
                      <w10:anchorlock/>
                    </v:group>
                  </w:pict>
                </mc:Fallback>
              </mc:AlternateContent>
            </w:r>
          </w:p>
        </w:tc>
      </w:tr>
    </w:tbl>
    <w:p w:rsidR="000B22A3" w:rsidRDefault="00C85AD9" w:rsidP="00304A7D">
      <w:pPr>
        <w:contextualSpacing/>
        <w:rPr>
          <w:sz w:val="24"/>
          <w:szCs w:val="24"/>
        </w:rPr>
      </w:pPr>
      <w:r w:rsidRPr="00B711B2">
        <w:rPr>
          <w:rStyle w:val="Heading2Char"/>
        </w:rPr>
        <w:t xml:space="preserve">Definition of a Week </w:t>
      </w:r>
      <w:r>
        <w:rPr>
          <w:sz w:val="24"/>
          <w:szCs w:val="24"/>
        </w:rPr>
        <w:br/>
      </w:r>
      <w:r w:rsidRPr="00C85AD9">
        <w:rPr>
          <w:sz w:val="24"/>
          <w:szCs w:val="24"/>
        </w:rPr>
        <w:t xml:space="preserve">Each week will begin at 12:00am Monday and will end at 11:59pm Sunday. This will be the time frame for which students will be expected to work within a given week’s folder. All assignments will be due at 11:59pm, and the last assignment each week will be due on Sunday. </w:t>
      </w:r>
      <w:r w:rsidR="004B63B7" w:rsidRPr="00C74722">
        <w:rPr>
          <w:rStyle w:val="Strong"/>
          <w:sz w:val="24"/>
        </w:rPr>
        <w:t>All</w:t>
      </w:r>
      <w:r w:rsidR="004B63B7" w:rsidRPr="004B63B7">
        <w:rPr>
          <w:sz w:val="24"/>
          <w:szCs w:val="24"/>
        </w:rPr>
        <w:t xml:space="preserve"> times will be based on the time zone of the institution: </w:t>
      </w:r>
      <w:r w:rsidR="004B63B7" w:rsidRPr="0021275B">
        <w:rPr>
          <w:rStyle w:val="Strong"/>
          <w:rFonts w:eastAsia="Verdana"/>
          <w:sz w:val="24"/>
        </w:rPr>
        <w:t>Central Standard Time</w:t>
      </w:r>
      <w:r w:rsidR="004B63B7" w:rsidRPr="004B63B7">
        <w:rPr>
          <w:sz w:val="24"/>
          <w:szCs w:val="24"/>
        </w:rPr>
        <w:t>.</w:t>
      </w:r>
    </w:p>
    <w:p w:rsidR="00B954AF" w:rsidRDefault="00B954AF" w:rsidP="00304A7D">
      <w:pPr>
        <w:rPr>
          <w:sz w:val="24"/>
          <w:szCs w:val="24"/>
        </w:rPr>
      </w:pPr>
    </w:p>
    <w:p w:rsidR="00927035" w:rsidRDefault="004B63B7" w:rsidP="00B95E14">
      <w:r w:rsidRPr="00B711B2">
        <w:rPr>
          <w:rStyle w:val="Heading2Char"/>
        </w:rPr>
        <w:t>Work Load</w:t>
      </w:r>
      <w:r w:rsidRPr="004B63B7">
        <w:rPr>
          <w:sz w:val="24"/>
          <w:szCs w:val="24"/>
        </w:rPr>
        <w:t xml:space="preserve"> </w:t>
      </w:r>
      <w:r>
        <w:rPr>
          <w:sz w:val="24"/>
          <w:szCs w:val="24"/>
        </w:rPr>
        <w:br/>
      </w:r>
      <w:r w:rsidRPr="004B63B7">
        <w:rPr>
          <w:sz w:val="24"/>
          <w:szCs w:val="24"/>
        </w:rPr>
        <w:t xml:space="preserve">The amount of time you will spend in each course will vary from class to class, largely depending on prior education and experience with the topic of the class. Instructors will provide approximate time expectations for each task in the course, but individually, you may spend more or less on any given item depending on you reading speed, the need to re-read content, and how </w:t>
      </w:r>
      <w:r w:rsidRPr="004B63B7">
        <w:rPr>
          <w:sz w:val="24"/>
          <w:szCs w:val="24"/>
        </w:rPr>
        <w:lastRenderedPageBreak/>
        <w:t xml:space="preserve">quickly you comprehend the subject and requirements. It is roughly estimated that you will spend an average of </w:t>
      </w:r>
      <w:r w:rsidR="003445A8" w:rsidRPr="003445A8">
        <w:rPr>
          <w:snapToGrid w:val="0"/>
          <w:color w:val="007E39"/>
          <w:sz w:val="24"/>
          <w:highlight w:val="yellow"/>
        </w:rPr>
        <w:t>12-15</w:t>
      </w:r>
      <w:r w:rsidR="003445A8">
        <w:rPr>
          <w:snapToGrid w:val="0"/>
          <w:color w:val="007E39"/>
          <w:sz w:val="24"/>
        </w:rPr>
        <w:t xml:space="preserve"> </w:t>
      </w:r>
      <w:r w:rsidRPr="004B63B7">
        <w:rPr>
          <w:sz w:val="24"/>
          <w:szCs w:val="24"/>
        </w:rPr>
        <w:t xml:space="preserve">hours per week in </w:t>
      </w:r>
      <w:r w:rsidR="003445A8">
        <w:rPr>
          <w:sz w:val="24"/>
          <w:szCs w:val="24"/>
        </w:rPr>
        <w:t>this course</w:t>
      </w:r>
      <w:r w:rsidRPr="004B63B7">
        <w:rPr>
          <w:sz w:val="24"/>
          <w:szCs w:val="24"/>
        </w:rPr>
        <w:t xml:space="preserve">. </w:t>
      </w:r>
      <w:r>
        <w:rPr>
          <w:sz w:val="24"/>
          <w:szCs w:val="24"/>
        </w:rPr>
        <w:br/>
      </w:r>
      <w:r>
        <w:rPr>
          <w:sz w:val="24"/>
          <w:szCs w:val="24"/>
        </w:rPr>
        <w:br/>
      </w:r>
      <w:r w:rsidR="00927035" w:rsidRPr="00B711B2">
        <w:rPr>
          <w:rStyle w:val="Heading1Char"/>
        </w:rPr>
        <w:t>Course Policies</w:t>
      </w:r>
      <w:r w:rsidR="00927035" w:rsidRPr="00197485">
        <w:rPr>
          <w:b/>
          <w:sz w:val="36"/>
          <w:szCs w:val="36"/>
          <w:u w:val="single"/>
        </w:rPr>
        <w:br/>
      </w:r>
      <w:r w:rsidR="00927035" w:rsidRPr="00B711B2">
        <w:rPr>
          <w:rStyle w:val="Heading2Char"/>
        </w:rPr>
        <w:t>Course Availability</w:t>
      </w:r>
      <w:r w:rsidR="00927035" w:rsidRPr="00927035">
        <w:t xml:space="preserve"> </w:t>
      </w:r>
    </w:p>
    <w:p w:rsidR="00927035" w:rsidRDefault="00927035" w:rsidP="00927035">
      <w:pPr>
        <w:spacing w:after="118"/>
      </w:pPr>
      <w:r w:rsidRPr="00927035">
        <w:rPr>
          <w:sz w:val="24"/>
          <w:szCs w:val="24"/>
        </w:rPr>
        <w:t>Courses will be made available to students one week (7 days) in advance of the start date. Instructors may choose to email students in advance with preview information.</w:t>
      </w:r>
      <w:r>
        <w:t xml:space="preserve"> </w:t>
      </w:r>
      <w:r>
        <w:br/>
      </w:r>
      <w:r>
        <w:rPr>
          <w:sz w:val="28"/>
          <w:szCs w:val="28"/>
        </w:rPr>
        <w:br/>
      </w:r>
      <w:r w:rsidRPr="00927035">
        <w:rPr>
          <w:b/>
          <w:color w:val="000000" w:themeColor="text1"/>
          <w:sz w:val="28"/>
          <w:szCs w:val="28"/>
        </w:rPr>
        <w:t>Course Content Availability</w:t>
      </w:r>
      <w:r w:rsidRPr="00927035">
        <w:rPr>
          <w:color w:val="000000" w:themeColor="text1"/>
        </w:rPr>
        <w:t xml:space="preserve"> </w:t>
      </w:r>
    </w:p>
    <w:p w:rsidR="00927035" w:rsidRPr="00927035" w:rsidRDefault="00927035" w:rsidP="00927035">
      <w:pPr>
        <w:spacing w:after="117"/>
        <w:rPr>
          <w:sz w:val="24"/>
          <w:szCs w:val="24"/>
        </w:rPr>
      </w:pPr>
      <w:r w:rsidRPr="00927035">
        <w:rPr>
          <w:sz w:val="24"/>
          <w:szCs w:val="24"/>
        </w:rPr>
        <w:t>Availability for general items within the course will not be withheld; however, if shortened visibility for assignments or exams is applied, a</w:t>
      </w:r>
      <w:r>
        <w:rPr>
          <w:sz w:val="24"/>
          <w:szCs w:val="24"/>
        </w:rPr>
        <w:t xml:space="preserve"> minimum of a</w:t>
      </w:r>
      <w:r w:rsidRPr="00927035">
        <w:rPr>
          <w:sz w:val="24"/>
          <w:szCs w:val="24"/>
        </w:rPr>
        <w:t xml:space="preserve"> </w:t>
      </w:r>
      <w:r w:rsidRPr="0021275B">
        <w:rPr>
          <w:rStyle w:val="Strong"/>
          <w:sz w:val="24"/>
        </w:rPr>
        <w:t>48-hour window of availability</w:t>
      </w:r>
      <w:r w:rsidRPr="0021275B">
        <w:rPr>
          <w:sz w:val="32"/>
          <w:szCs w:val="24"/>
        </w:rPr>
        <w:t xml:space="preserve"> </w:t>
      </w:r>
      <w:r w:rsidRPr="00927035">
        <w:rPr>
          <w:sz w:val="24"/>
          <w:szCs w:val="24"/>
        </w:rPr>
        <w:t xml:space="preserve">will be provided.  </w:t>
      </w:r>
    </w:p>
    <w:p w:rsidR="00304A7D" w:rsidRDefault="00927035" w:rsidP="00D3774E">
      <w:pPr>
        <w:rPr>
          <w:b/>
          <w:sz w:val="28"/>
          <w:szCs w:val="28"/>
        </w:rPr>
      </w:pPr>
      <w:r w:rsidRPr="003E401D">
        <w:rPr>
          <w:color w:val="007E39"/>
          <w:sz w:val="24"/>
          <w:szCs w:val="24"/>
        </w:rPr>
        <w:t xml:space="preserve">Some instructors do </w:t>
      </w:r>
      <w:r w:rsidRPr="0021275B">
        <w:rPr>
          <w:rStyle w:val="Strong"/>
          <w:color w:val="007E39"/>
          <w:sz w:val="24"/>
        </w:rPr>
        <w:t>not</w:t>
      </w:r>
      <w:r w:rsidRPr="003E401D">
        <w:rPr>
          <w:color w:val="007E39"/>
          <w:sz w:val="24"/>
          <w:szCs w:val="24"/>
        </w:rPr>
        <w:t xml:space="preserve"> allow students to work </w:t>
      </w:r>
      <w:r w:rsidRPr="0021275B">
        <w:rPr>
          <w:rStyle w:val="Strong"/>
          <w:rFonts w:eastAsia="Verdana"/>
          <w:color w:val="007E39"/>
          <w:sz w:val="24"/>
        </w:rPr>
        <w:t>ahead</w:t>
      </w:r>
      <w:r w:rsidRPr="0021275B">
        <w:rPr>
          <w:rStyle w:val="Strong"/>
          <w:color w:val="007E39"/>
          <w:sz w:val="24"/>
        </w:rPr>
        <w:t xml:space="preserve"> </w:t>
      </w:r>
      <w:r w:rsidRPr="003E401D">
        <w:rPr>
          <w:color w:val="007E39"/>
          <w:sz w:val="24"/>
          <w:szCs w:val="24"/>
        </w:rPr>
        <w:t xml:space="preserve">in the class. This is to ensure students receive sufficient feedback on assignments before completing subsequent assignments. This will not be a program-wide policy, and some instructors may allow students to work ahead. Please review and determine the policy for each course. </w:t>
      </w:r>
      <w:r>
        <w:rPr>
          <w:color w:val="FF0000"/>
          <w:sz w:val="24"/>
          <w:szCs w:val="24"/>
        </w:rPr>
        <w:br/>
      </w:r>
      <w:r>
        <w:rPr>
          <w:color w:val="FF0000"/>
          <w:sz w:val="24"/>
          <w:szCs w:val="24"/>
        </w:rPr>
        <w:br/>
      </w:r>
      <w:r w:rsidRPr="00927035">
        <w:rPr>
          <w:b/>
          <w:sz w:val="28"/>
          <w:szCs w:val="28"/>
        </w:rPr>
        <w:t>Late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260"/>
      </w:tblGrid>
      <w:tr w:rsidR="00304A7D" w:rsidTr="00304A7D">
        <w:tc>
          <w:tcPr>
            <w:tcW w:w="2178" w:type="dxa"/>
          </w:tcPr>
          <w:p w:rsidR="00304A7D" w:rsidRDefault="00304A7D" w:rsidP="00D3774E">
            <w:pPr>
              <w:contextualSpacing/>
              <w:rPr>
                <w:sz w:val="28"/>
                <w:szCs w:val="28"/>
              </w:rPr>
            </w:pPr>
            <w:r>
              <w:rPr>
                <w:noProof/>
              </w:rPr>
              <w:drawing>
                <wp:inline distT="0" distB="0" distL="0" distR="0" wp14:anchorId="47DF7865" wp14:editId="0B6B035C">
                  <wp:extent cx="1333500" cy="1333500"/>
                  <wp:effectExtent l="0" t="0" r="0" b="0"/>
                  <wp:docPr id="161" name="Picture 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5"/>
                          <a:stretch>
                            <a:fillRect/>
                          </a:stretch>
                        </pic:blipFill>
                        <pic:spPr>
                          <a:xfrm>
                            <a:off x="0" y="0"/>
                            <a:ext cx="1333500" cy="1333500"/>
                          </a:xfrm>
                          <a:prstGeom prst="rect">
                            <a:avLst/>
                          </a:prstGeom>
                        </pic:spPr>
                      </pic:pic>
                    </a:graphicData>
                  </a:graphic>
                </wp:inline>
              </w:drawing>
            </w:r>
          </w:p>
        </w:tc>
        <w:tc>
          <w:tcPr>
            <w:tcW w:w="7398" w:type="dxa"/>
          </w:tcPr>
          <w:p w:rsidR="00304A7D" w:rsidRDefault="00304A7D" w:rsidP="00D3774E">
            <w:pPr>
              <w:contextualSpacing/>
              <w:rPr>
                <w:sz w:val="28"/>
                <w:szCs w:val="28"/>
              </w:rPr>
            </w:pPr>
            <w:r w:rsidRPr="003E401D">
              <w:rPr>
                <w:color w:val="007E39"/>
                <w:sz w:val="24"/>
                <w:szCs w:val="24"/>
              </w:rPr>
              <w:t xml:space="preserve">Instructors will need to insert their own Late Work policy here.  Here is an example:  </w:t>
            </w:r>
            <w:r w:rsidRPr="00927035">
              <w:rPr>
                <w:sz w:val="24"/>
                <w:szCs w:val="24"/>
              </w:rPr>
              <w:t xml:space="preserve">Late work will generally not be accepted. Instructors may make arrangements/exceptions on an individual basis for </w:t>
            </w:r>
            <w:r w:rsidRPr="0021275B">
              <w:rPr>
                <w:rStyle w:val="Strong"/>
                <w:rFonts w:eastAsia="Verdana"/>
                <w:sz w:val="28"/>
              </w:rPr>
              <w:t>extenuating</w:t>
            </w:r>
            <w:r w:rsidRPr="00927035">
              <w:rPr>
                <w:rFonts w:ascii="Verdana" w:eastAsia="Verdana" w:hAnsi="Verdana" w:cs="Verdana"/>
                <w:i/>
                <w:sz w:val="24"/>
                <w:szCs w:val="24"/>
              </w:rPr>
              <w:t xml:space="preserve"> </w:t>
            </w:r>
            <w:r w:rsidRPr="00927035">
              <w:rPr>
                <w:sz w:val="24"/>
                <w:szCs w:val="24"/>
              </w:rPr>
              <w:t xml:space="preserve">circumstances, and such exceptions may still be accompanied by significant penalty. If a student knows in advance that he or she will be traveling or unable to access the course for any reason, it is his or her responsibility to contact the instructor in advance and </w:t>
            </w:r>
            <w:proofErr w:type="gramStart"/>
            <w:r w:rsidRPr="00927035">
              <w:rPr>
                <w:sz w:val="24"/>
                <w:szCs w:val="24"/>
              </w:rPr>
              <w:t>make</w:t>
            </w:r>
            <w:r>
              <w:rPr>
                <w:sz w:val="24"/>
                <w:szCs w:val="24"/>
              </w:rPr>
              <w:t xml:space="preserve"> </w:t>
            </w:r>
            <w:r w:rsidRPr="00927035">
              <w:rPr>
                <w:sz w:val="24"/>
                <w:szCs w:val="24"/>
              </w:rPr>
              <w:t>arrangements</w:t>
            </w:r>
            <w:proofErr w:type="gramEnd"/>
            <w:r w:rsidRPr="00927035">
              <w:rPr>
                <w:sz w:val="24"/>
                <w:szCs w:val="24"/>
              </w:rPr>
              <w:t xml:space="preserve"> to work ahead.</w:t>
            </w:r>
          </w:p>
        </w:tc>
      </w:tr>
    </w:tbl>
    <w:p w:rsidR="003E401D" w:rsidRDefault="00927035" w:rsidP="003E401D">
      <w:pPr>
        <w:contextualSpacing/>
        <w:rPr>
          <w:sz w:val="24"/>
          <w:szCs w:val="24"/>
        </w:rPr>
      </w:pPr>
      <w:r>
        <w:rPr>
          <w:sz w:val="28"/>
          <w:szCs w:val="28"/>
        </w:rPr>
        <w:br/>
      </w:r>
      <w:r w:rsidRPr="00927035">
        <w:rPr>
          <w:sz w:val="24"/>
          <w:szCs w:val="24"/>
        </w:rPr>
        <w:t xml:space="preserve">If a student contacts the instructor </w:t>
      </w:r>
      <w:r w:rsidRPr="0021275B">
        <w:rPr>
          <w:rStyle w:val="Strong"/>
          <w:rFonts w:eastAsia="Verdana"/>
          <w:sz w:val="28"/>
        </w:rPr>
        <w:t>after</w:t>
      </w:r>
      <w:r w:rsidRPr="00927035">
        <w:rPr>
          <w:sz w:val="24"/>
          <w:szCs w:val="24"/>
        </w:rPr>
        <w:t xml:space="preserve"> the due date, documentation will be expected. This includes documentation from IT in the case of technical difficulties. (If you submit a Bb Student Support Request form, you will automatically receive an email confirmation, which will be time stamped evidence of your due diligence in resolving the issue.)</w:t>
      </w:r>
      <w:r w:rsidR="00D3774E">
        <w:rPr>
          <w:sz w:val="24"/>
          <w:szCs w:val="24"/>
        </w:rPr>
        <w:t xml:space="preserve">  </w:t>
      </w:r>
      <w:r w:rsidR="00D3774E" w:rsidRPr="00EB2565">
        <w:rPr>
          <w:sz w:val="24"/>
          <w:szCs w:val="24"/>
        </w:rPr>
        <w:t>Keep back-up copies of your assignments and have a backup plan with at least one alternate location to complete the assignment or take a quiz or exam.  Don’t wait until the last minute to complete assignments or take the quizzes and you won’t encounter these types of problems.</w:t>
      </w:r>
      <w:r w:rsidR="00D3774E">
        <w:rPr>
          <w:sz w:val="24"/>
          <w:szCs w:val="24"/>
        </w:rPr>
        <w:t xml:space="preserve">  </w:t>
      </w:r>
      <w:r w:rsidR="00D3774E" w:rsidRPr="00EB2565">
        <w:rPr>
          <w:sz w:val="24"/>
          <w:szCs w:val="24"/>
        </w:rPr>
        <w:t>Excuses such as “</w:t>
      </w:r>
      <w:r w:rsidR="00D3774E" w:rsidRPr="00EB2565">
        <w:rPr>
          <w:i/>
          <w:sz w:val="24"/>
          <w:szCs w:val="24"/>
        </w:rPr>
        <w:t>I had to work,”</w:t>
      </w:r>
      <w:r w:rsidR="00D3774E" w:rsidRPr="00EB2565">
        <w:rPr>
          <w:sz w:val="24"/>
          <w:szCs w:val="24"/>
        </w:rPr>
        <w:t xml:space="preserve"> “</w:t>
      </w:r>
      <w:r w:rsidR="00D3774E" w:rsidRPr="00EB2565">
        <w:rPr>
          <w:i/>
          <w:sz w:val="24"/>
          <w:szCs w:val="24"/>
        </w:rPr>
        <w:t>The system was down,</w:t>
      </w:r>
      <w:r w:rsidR="00D3774E" w:rsidRPr="00EB2565">
        <w:rPr>
          <w:sz w:val="24"/>
          <w:szCs w:val="24"/>
        </w:rPr>
        <w:t>” “</w:t>
      </w:r>
      <w:r w:rsidR="00D3774E" w:rsidRPr="00EB2565">
        <w:rPr>
          <w:i/>
          <w:sz w:val="24"/>
          <w:szCs w:val="24"/>
        </w:rPr>
        <w:t>My computer crashed</w:t>
      </w:r>
      <w:r w:rsidR="00D3774E" w:rsidRPr="00EB2565">
        <w:rPr>
          <w:sz w:val="24"/>
          <w:szCs w:val="24"/>
        </w:rPr>
        <w:t>,” “</w:t>
      </w:r>
      <w:r w:rsidR="00D3774E" w:rsidRPr="00EB2565">
        <w:rPr>
          <w:i/>
          <w:sz w:val="24"/>
          <w:szCs w:val="24"/>
        </w:rPr>
        <w:t>I lost my flash drive with my work on it,</w:t>
      </w:r>
      <w:r w:rsidR="00D3774E" w:rsidRPr="00EB2565">
        <w:rPr>
          <w:sz w:val="24"/>
          <w:szCs w:val="24"/>
        </w:rPr>
        <w:t xml:space="preserve"> “</w:t>
      </w:r>
      <w:r w:rsidR="00D3774E" w:rsidRPr="00EB2565">
        <w:rPr>
          <w:i/>
          <w:sz w:val="24"/>
          <w:szCs w:val="24"/>
        </w:rPr>
        <w:t>I couldn’t get to a computer,</w:t>
      </w:r>
      <w:r w:rsidR="00D3774E" w:rsidRPr="00EB2565">
        <w:rPr>
          <w:sz w:val="24"/>
          <w:szCs w:val="24"/>
        </w:rPr>
        <w:t>” “</w:t>
      </w:r>
      <w:r w:rsidR="00D3774E" w:rsidRPr="00EB2565">
        <w:rPr>
          <w:i/>
          <w:sz w:val="24"/>
          <w:szCs w:val="24"/>
        </w:rPr>
        <w:t>I forgot about the assignment</w:t>
      </w:r>
      <w:r w:rsidR="00D3774E" w:rsidRPr="00EB2565">
        <w:rPr>
          <w:sz w:val="24"/>
          <w:szCs w:val="24"/>
        </w:rPr>
        <w:t>,” “</w:t>
      </w:r>
      <w:r w:rsidR="00D3774E" w:rsidRPr="00EB2565">
        <w:rPr>
          <w:i/>
          <w:sz w:val="24"/>
          <w:szCs w:val="24"/>
        </w:rPr>
        <w:t>I didn’t see the reminder announcement,”</w:t>
      </w:r>
      <w:r w:rsidR="00D3774E" w:rsidRPr="00EB2565">
        <w:rPr>
          <w:sz w:val="24"/>
          <w:szCs w:val="24"/>
        </w:rPr>
        <w:t xml:space="preserve"> “</w:t>
      </w:r>
      <w:r w:rsidR="00D3774E" w:rsidRPr="00EB2565">
        <w:rPr>
          <w:i/>
          <w:sz w:val="24"/>
          <w:szCs w:val="24"/>
        </w:rPr>
        <w:t>I overlooked the assignment folder,” “I didn’t realize I submitted the wrong document</w:t>
      </w:r>
      <w:r w:rsidR="00D3774E" w:rsidRPr="00EB2565">
        <w:rPr>
          <w:sz w:val="24"/>
          <w:szCs w:val="24"/>
        </w:rPr>
        <w:t>,” “</w:t>
      </w:r>
      <w:r w:rsidR="00D3774E" w:rsidRPr="00EB2565">
        <w:rPr>
          <w:i/>
          <w:sz w:val="24"/>
          <w:szCs w:val="24"/>
        </w:rPr>
        <w:t>I didn’t realize I submitted a blank document</w:t>
      </w:r>
      <w:r w:rsidR="00D3774E" w:rsidRPr="00EB2565">
        <w:rPr>
          <w:sz w:val="24"/>
          <w:szCs w:val="24"/>
        </w:rPr>
        <w:t>,” “</w:t>
      </w:r>
      <w:r w:rsidR="00D3774E" w:rsidRPr="00EB2565">
        <w:rPr>
          <w:i/>
          <w:sz w:val="24"/>
          <w:szCs w:val="24"/>
        </w:rPr>
        <w:t>I couldn’t find the assignment in Bb,</w:t>
      </w:r>
      <w:r w:rsidR="00D3774E" w:rsidRPr="00EB2565">
        <w:rPr>
          <w:sz w:val="24"/>
          <w:szCs w:val="24"/>
        </w:rPr>
        <w:t xml:space="preserve">” etc., etc., etc., are </w:t>
      </w:r>
      <w:r w:rsidR="00D3774E" w:rsidRPr="0021275B">
        <w:rPr>
          <w:rStyle w:val="Strong"/>
          <w:sz w:val="28"/>
        </w:rPr>
        <w:t>not</w:t>
      </w:r>
      <w:r w:rsidR="00D3774E" w:rsidRPr="00EB2565">
        <w:rPr>
          <w:sz w:val="24"/>
          <w:szCs w:val="24"/>
        </w:rPr>
        <w:t xml:space="preserve"> considered extenuating circumstances.  No extra assignments will be given to “</w:t>
      </w:r>
      <w:r w:rsidR="00D3774E" w:rsidRPr="00EB2565">
        <w:rPr>
          <w:i/>
          <w:sz w:val="24"/>
          <w:szCs w:val="24"/>
        </w:rPr>
        <w:t>bring up your grade.</w:t>
      </w:r>
      <w:r w:rsidR="00D3774E" w:rsidRPr="00EB2565">
        <w:rPr>
          <w:sz w:val="24"/>
          <w:szCs w:val="24"/>
        </w:rPr>
        <w:t>”</w:t>
      </w:r>
    </w:p>
    <w:p w:rsidR="003E401D" w:rsidRPr="003E401D" w:rsidRDefault="003E401D" w:rsidP="003E401D">
      <w:pPr>
        <w:rPr>
          <w:rStyle w:val="Strong"/>
          <w:b w:val="0"/>
          <w:bCs w:val="0"/>
          <w:sz w:val="24"/>
          <w:szCs w:val="24"/>
        </w:rPr>
      </w:pPr>
      <w:r w:rsidRPr="00197485">
        <w:rPr>
          <w:rStyle w:val="Strong"/>
          <w:sz w:val="32"/>
          <w:szCs w:val="32"/>
          <w:u w:val="single"/>
          <w:bdr w:val="none" w:sz="0" w:space="0" w:color="auto" w:frame="1"/>
        </w:rPr>
        <w:t xml:space="preserve"> </w:t>
      </w:r>
    </w:p>
    <w:p w:rsidR="003E401D" w:rsidRPr="00B711B2" w:rsidRDefault="00927035" w:rsidP="00B711B2">
      <w:pPr>
        <w:pStyle w:val="Heading1"/>
      </w:pPr>
      <w:r w:rsidRPr="00B711B2">
        <w:rPr>
          <w:rStyle w:val="Strong"/>
          <w:b/>
          <w:bCs w:val="0"/>
        </w:rPr>
        <w:t>University Policies:</w:t>
      </w:r>
    </w:p>
    <w:p w:rsidR="002020D9" w:rsidRPr="002020D9" w:rsidRDefault="00927035" w:rsidP="00B711B2">
      <w:pPr>
        <w:pStyle w:val="Heading2"/>
        <w:rPr>
          <w:sz w:val="24"/>
        </w:rPr>
      </w:pPr>
      <w:r w:rsidRPr="00927035">
        <w:t>Attendance:</w:t>
      </w:r>
      <w:r w:rsidR="002020D9">
        <w:t xml:space="preserve"> </w:t>
      </w:r>
    </w:p>
    <w:p w:rsidR="002020D9" w:rsidRPr="002020D9" w:rsidRDefault="002020D9" w:rsidP="002020D9">
      <w:pPr>
        <w:rPr>
          <w:b/>
          <w:sz w:val="24"/>
          <w:szCs w:val="24"/>
        </w:rPr>
      </w:pPr>
      <w:r w:rsidRPr="002020D9">
        <w:rPr>
          <w:sz w:val="24"/>
          <w:szCs w:val="24"/>
        </w:rPr>
        <w:t xml:space="preserve">The Registrar’s office defines attendance in online and blended classes as: </w:t>
      </w:r>
      <w:r w:rsidRPr="002020D9">
        <w:rPr>
          <w:sz w:val="24"/>
          <w:szCs w:val="24"/>
        </w:rPr>
        <w:br/>
      </w:r>
    </w:p>
    <w:p w:rsidR="002020D9" w:rsidRPr="002020D9" w:rsidRDefault="002020D9" w:rsidP="002020D9">
      <w:pPr>
        <w:rPr>
          <w:sz w:val="24"/>
          <w:szCs w:val="24"/>
        </w:rPr>
      </w:pPr>
      <w:r w:rsidRPr="00B711B2">
        <w:rPr>
          <w:rStyle w:val="Heading3Char"/>
        </w:rPr>
        <w:lastRenderedPageBreak/>
        <w:t>Stopped Attending</w:t>
      </w:r>
      <w:r w:rsidRPr="002020D9">
        <w:rPr>
          <w:sz w:val="24"/>
          <w:szCs w:val="24"/>
        </w:rPr>
        <w:t xml:space="preserve"> = Students who were participating online but have stopped submitting any assignments, etc. without contacting/making arrangements with the instructor</w:t>
      </w:r>
      <w:r w:rsidR="00B87C66">
        <w:rPr>
          <w:sz w:val="24"/>
          <w:szCs w:val="24"/>
        </w:rPr>
        <w:t>.</w:t>
      </w:r>
      <w:r w:rsidRPr="002020D9">
        <w:rPr>
          <w:sz w:val="24"/>
          <w:szCs w:val="24"/>
        </w:rPr>
        <w:br/>
      </w:r>
    </w:p>
    <w:p w:rsidR="002020D9" w:rsidRPr="002020D9" w:rsidRDefault="002020D9" w:rsidP="002020D9">
      <w:pPr>
        <w:rPr>
          <w:sz w:val="24"/>
          <w:szCs w:val="24"/>
        </w:rPr>
      </w:pPr>
      <w:r w:rsidRPr="00B711B2">
        <w:rPr>
          <w:rStyle w:val="Heading3Char"/>
        </w:rPr>
        <w:t>Never Attended</w:t>
      </w:r>
      <w:r w:rsidRPr="002020D9">
        <w:rPr>
          <w:sz w:val="24"/>
          <w:szCs w:val="24"/>
        </w:rPr>
        <w:t xml:space="preserve"> = Students who never accessed Backboard to view the course or never completed any assignments that were due for the course.  Statistics Tracking in Blackboard will be utilized in part for determining teacher candidates’ accessing of Bb.</w:t>
      </w:r>
      <w:r w:rsidRPr="002020D9">
        <w:rPr>
          <w:sz w:val="24"/>
          <w:szCs w:val="24"/>
        </w:rPr>
        <w:br/>
      </w:r>
    </w:p>
    <w:p w:rsidR="002020D9" w:rsidRDefault="002020D9" w:rsidP="003E401D">
      <w:pPr>
        <w:rPr>
          <w:rFonts w:ascii="Arial" w:hAnsi="Arial" w:cs="Arial"/>
          <w:sz w:val="24"/>
          <w:szCs w:val="24"/>
        </w:rPr>
      </w:pPr>
      <w:r w:rsidRPr="00B711B2">
        <w:rPr>
          <w:rStyle w:val="Heading3Char"/>
        </w:rPr>
        <w:t>Excessive Absences</w:t>
      </w:r>
      <w:r w:rsidRPr="002020D9">
        <w:rPr>
          <w:sz w:val="24"/>
          <w:szCs w:val="24"/>
        </w:rPr>
        <w:t xml:space="preserve"> = Students who have submitted some work but are infrequent in their participation or late on assignments—leading to a failing grade</w:t>
      </w:r>
      <w:r w:rsidR="00B87C66">
        <w:rPr>
          <w:sz w:val="24"/>
          <w:szCs w:val="24"/>
        </w:rPr>
        <w:t>.</w:t>
      </w:r>
    </w:p>
    <w:p w:rsidR="003E401D" w:rsidRPr="002020D9" w:rsidRDefault="003E401D" w:rsidP="003E401D">
      <w:pPr>
        <w:rPr>
          <w:b/>
          <w:sz w:val="24"/>
          <w:szCs w:val="24"/>
        </w:rPr>
      </w:pPr>
    </w:p>
    <w:p w:rsidR="003E401D" w:rsidRDefault="002020D9" w:rsidP="002020D9">
      <w:pPr>
        <w:rPr>
          <w:sz w:val="24"/>
          <w:szCs w:val="24"/>
        </w:rPr>
      </w:pPr>
      <w:r w:rsidRPr="002020D9">
        <w:rPr>
          <w:rFonts w:cs="Arial"/>
          <w:color w:val="000000"/>
          <w:sz w:val="24"/>
          <w:szCs w:val="24"/>
        </w:rPr>
        <w:t xml:space="preserve">Regular and routine participation is required to be “in attendance” for the course.  This includes regularly logging in, turning in homework by required dates/times, </w:t>
      </w:r>
      <w:r w:rsidRPr="0021275B">
        <w:rPr>
          <w:rStyle w:val="Strong"/>
          <w:sz w:val="24"/>
        </w:rPr>
        <w:t>and</w:t>
      </w:r>
      <w:r w:rsidRPr="002020D9">
        <w:rPr>
          <w:rFonts w:cs="Arial"/>
          <w:color w:val="000000"/>
          <w:sz w:val="24"/>
          <w:szCs w:val="24"/>
        </w:rPr>
        <w:t xml:space="preserve"> participating in discussion forums.  Seven (7) consecutive days of non-participation </w:t>
      </w:r>
      <w:r w:rsidRPr="0021275B">
        <w:rPr>
          <w:rStyle w:val="Strong"/>
          <w:sz w:val="24"/>
        </w:rPr>
        <w:t>will</w:t>
      </w:r>
      <w:r w:rsidRPr="002020D9">
        <w:rPr>
          <w:rFonts w:cs="Arial"/>
          <w:color w:val="000000"/>
          <w:sz w:val="24"/>
          <w:szCs w:val="24"/>
        </w:rPr>
        <w:t xml:space="preserve"> result in your access being disabled without warning.  Participation, or lack thereof, may also affect your financial aid.</w:t>
      </w:r>
      <w:r w:rsidR="00D3774E" w:rsidRPr="00D3774E">
        <w:rPr>
          <w:sz w:val="24"/>
          <w:szCs w:val="24"/>
        </w:rPr>
        <w:t xml:space="preserve"> </w:t>
      </w:r>
      <w:r w:rsidR="00D3774E">
        <w:rPr>
          <w:sz w:val="24"/>
          <w:szCs w:val="24"/>
        </w:rPr>
        <w:t xml:space="preserve">Remember, </w:t>
      </w:r>
      <w:r w:rsidR="00D3774E" w:rsidRPr="002020D9">
        <w:rPr>
          <w:sz w:val="24"/>
          <w:szCs w:val="24"/>
        </w:rPr>
        <w:t xml:space="preserve">Blackboard automatically tracks and records every click once you log into a Bb course.  Bb administrators can see </w:t>
      </w:r>
      <w:r w:rsidR="00D3774E" w:rsidRPr="002020D9">
        <w:rPr>
          <w:bCs/>
          <w:sz w:val="24"/>
          <w:szCs w:val="24"/>
        </w:rPr>
        <w:t>if and when</w:t>
      </w:r>
      <w:r w:rsidR="00D3774E" w:rsidRPr="002020D9">
        <w:rPr>
          <w:sz w:val="24"/>
          <w:szCs w:val="24"/>
        </w:rPr>
        <w:t xml:space="preserve"> you logged on, the </w:t>
      </w:r>
      <w:r w:rsidR="00D3774E" w:rsidRPr="002020D9">
        <w:rPr>
          <w:bCs/>
          <w:sz w:val="24"/>
          <w:szCs w:val="24"/>
        </w:rPr>
        <w:t>date and time of day</w:t>
      </w:r>
      <w:r w:rsidR="00D3774E" w:rsidRPr="002020D9">
        <w:rPr>
          <w:sz w:val="24"/>
          <w:szCs w:val="24"/>
        </w:rPr>
        <w:t xml:space="preserve"> you logged on, and </w:t>
      </w:r>
      <w:r w:rsidR="00D3774E" w:rsidRPr="002020D9">
        <w:rPr>
          <w:bCs/>
          <w:sz w:val="24"/>
          <w:szCs w:val="24"/>
        </w:rPr>
        <w:t xml:space="preserve">what you accessed </w:t>
      </w:r>
      <w:r w:rsidR="00D3774E" w:rsidRPr="002020D9">
        <w:rPr>
          <w:sz w:val="24"/>
          <w:szCs w:val="24"/>
        </w:rPr>
        <w:t>once you logged in to the course.</w:t>
      </w:r>
    </w:p>
    <w:p w:rsidR="002020D9" w:rsidRPr="002020D9" w:rsidRDefault="003E401D" w:rsidP="002020D9">
      <w:pPr>
        <w:rPr>
          <w:rFonts w:cs="Arial"/>
          <w:color w:val="000000"/>
          <w:sz w:val="24"/>
          <w:szCs w:val="24"/>
        </w:rPr>
      </w:pPr>
      <w:r w:rsidRPr="002020D9">
        <w:rPr>
          <w:rFonts w:cs="Arial"/>
          <w:color w:val="000000"/>
          <w:sz w:val="24"/>
          <w:szCs w:val="24"/>
        </w:rPr>
        <w:t xml:space="preserve"> </w:t>
      </w:r>
    </w:p>
    <w:p w:rsidR="002020D9" w:rsidRPr="00D3774E" w:rsidRDefault="002020D9" w:rsidP="002020D9">
      <w:pPr>
        <w:rPr>
          <w:color w:val="FF0000"/>
          <w:sz w:val="24"/>
          <w:szCs w:val="24"/>
        </w:rPr>
      </w:pPr>
      <w:r w:rsidRPr="003E401D">
        <w:rPr>
          <w:color w:val="007E39"/>
          <w:sz w:val="24"/>
          <w:szCs w:val="24"/>
        </w:rPr>
        <w:t>You may also want to add something that reminds students to log in every</w:t>
      </w:r>
      <w:r w:rsidR="002C0746">
        <w:rPr>
          <w:color w:val="FF0000"/>
          <w:sz w:val="24"/>
          <w:szCs w:val="24"/>
        </w:rPr>
        <w:t xml:space="preserve"> </w:t>
      </w:r>
      <w:r w:rsidRPr="003E401D">
        <w:rPr>
          <w:color w:val="007E39"/>
          <w:sz w:val="24"/>
          <w:szCs w:val="24"/>
        </w:rPr>
        <w:t xml:space="preserve">day in case an assignment changes:  Ex:  This is an online course, but it does require active participation.  You should log in every day during </w:t>
      </w:r>
      <w:r w:rsidR="00D3774E" w:rsidRPr="003E401D">
        <w:rPr>
          <w:color w:val="007E39"/>
          <w:sz w:val="24"/>
          <w:szCs w:val="24"/>
        </w:rPr>
        <w:t>7 weeks of this course</w:t>
      </w:r>
      <w:r w:rsidRPr="003E401D">
        <w:rPr>
          <w:color w:val="007E39"/>
          <w:sz w:val="24"/>
          <w:szCs w:val="24"/>
        </w:rPr>
        <w:t xml:space="preserve">.  </w:t>
      </w:r>
      <w:r w:rsidR="00D3774E" w:rsidRPr="003E401D">
        <w:rPr>
          <w:color w:val="007E39"/>
          <w:sz w:val="24"/>
          <w:szCs w:val="24"/>
        </w:rPr>
        <w:t xml:space="preserve">There will be a schedule posted, </w:t>
      </w:r>
      <w:r w:rsidRPr="003E401D">
        <w:rPr>
          <w:color w:val="007E39"/>
          <w:sz w:val="24"/>
          <w:szCs w:val="24"/>
        </w:rPr>
        <w:t xml:space="preserve">but updates to the schedule and additional information </w:t>
      </w:r>
      <w:r w:rsidR="00D3774E" w:rsidRPr="003E401D">
        <w:rPr>
          <w:color w:val="007E39"/>
          <w:sz w:val="24"/>
          <w:szCs w:val="24"/>
        </w:rPr>
        <w:t>may be necessary during the course of this class</w:t>
      </w:r>
      <w:r w:rsidRPr="003E401D">
        <w:rPr>
          <w:color w:val="007E39"/>
          <w:sz w:val="24"/>
          <w:szCs w:val="24"/>
        </w:rPr>
        <w:t>.  If you do not log in</w:t>
      </w:r>
      <w:r w:rsidR="00D3774E" w:rsidRPr="003E401D">
        <w:rPr>
          <w:color w:val="007E39"/>
          <w:sz w:val="24"/>
          <w:szCs w:val="24"/>
        </w:rPr>
        <w:t>, you are oblivious to these changes</w:t>
      </w:r>
      <w:r w:rsidRPr="003E401D">
        <w:rPr>
          <w:color w:val="007E39"/>
          <w:sz w:val="24"/>
          <w:szCs w:val="24"/>
        </w:rPr>
        <w:t>.  Just as in a standard class setting, updated announcements take precedence over syllabus and schedule postings.  Missing an announcement and deferring to the schedule or syllabus will not be a legitimate excuse.</w:t>
      </w:r>
    </w:p>
    <w:p w:rsidR="009428BA" w:rsidRDefault="00927035" w:rsidP="002020D9">
      <w:pPr>
        <w:spacing w:before="240"/>
        <w:rPr>
          <w:sz w:val="24"/>
          <w:szCs w:val="24"/>
        </w:rPr>
      </w:pPr>
      <w:r w:rsidRPr="00A25C6C">
        <w:rPr>
          <w:i/>
          <w:sz w:val="24"/>
          <w:szCs w:val="24"/>
        </w:rPr>
        <w:t xml:space="preserve">Registrar’s definitions above </w:t>
      </w:r>
      <w:r w:rsidR="00A25C6C" w:rsidRPr="00A25C6C">
        <w:rPr>
          <w:i/>
          <w:sz w:val="24"/>
          <w:szCs w:val="24"/>
        </w:rPr>
        <w:t>will be used for all reporting purposes, per SE policy</w:t>
      </w:r>
      <w:r w:rsidRPr="00A25C6C">
        <w:rPr>
          <w:i/>
          <w:sz w:val="24"/>
          <w:szCs w:val="24"/>
        </w:rPr>
        <w:t>.</w:t>
      </w:r>
      <w:r w:rsidR="00A25C6C">
        <w:rPr>
          <w:i/>
          <w:sz w:val="24"/>
          <w:szCs w:val="24"/>
        </w:rPr>
        <w:br/>
      </w:r>
      <w:r w:rsidR="00A25C6C">
        <w:rPr>
          <w:i/>
          <w:sz w:val="24"/>
          <w:szCs w:val="24"/>
        </w:rPr>
        <w:br/>
      </w:r>
      <w:hyperlink r:id="rId16" w:history="1">
        <w:r w:rsidR="00A25C6C" w:rsidRPr="00B87C66">
          <w:rPr>
            <w:rStyle w:val="Heading2Char"/>
            <w:color w:val="0000FF"/>
            <w:u w:val="single"/>
          </w:rPr>
          <w:t>Internet Etiquette (Netiquette):</w:t>
        </w:r>
        <w:r w:rsidR="00A25C6C" w:rsidRPr="00B87C66">
          <w:rPr>
            <w:rStyle w:val="Heading2Char"/>
            <w:color w:val="0000FF"/>
          </w:rPr>
          <w:t xml:space="preserve"> </w:t>
        </w:r>
      </w:hyperlink>
      <w:r w:rsidR="00A25C6C" w:rsidRPr="008C3DF0">
        <w:rPr>
          <w:sz w:val="24"/>
          <w:szCs w:val="24"/>
        </w:rPr>
        <w:t xml:space="preserve"> </w:t>
      </w:r>
      <w:r w:rsidR="00A25C6C">
        <w:rPr>
          <w:sz w:val="24"/>
          <w:szCs w:val="24"/>
        </w:rPr>
        <w:br/>
      </w:r>
      <w:r w:rsidR="00A25C6C" w:rsidRPr="00A25C6C">
        <w:rPr>
          <w:sz w:val="24"/>
          <w:szCs w:val="24"/>
        </w:rPr>
        <w:t xml:space="preserve">Distance conveys a degree of anonymity, and as a result, many people feel less inhibited in online situations than in their everyday lives. This lessening of inhibitions sometimes leads people to drop their normal standards of decorum when communicating online. Become familiar with the following guidelines regarding both online discussions and email messages. </w:t>
      </w:r>
    </w:p>
    <w:p w:rsidR="00A25C6C" w:rsidRDefault="00A25C6C" w:rsidP="00B711B2">
      <w:pPr>
        <w:rPr>
          <w:sz w:val="24"/>
          <w:szCs w:val="24"/>
        </w:rPr>
      </w:pPr>
      <w:r>
        <w:rPr>
          <w:sz w:val="24"/>
          <w:szCs w:val="24"/>
        </w:rPr>
        <w:br/>
      </w:r>
      <w:hyperlink r:id="rId17" w:history="1">
        <w:r w:rsidRPr="00B87C66">
          <w:rPr>
            <w:rStyle w:val="Heading2Char"/>
            <w:color w:val="0000FF"/>
            <w:u w:val="single"/>
          </w:rPr>
          <w:t>Southeastern Student Code of Conduct</w:t>
        </w:r>
      </w:hyperlink>
    </w:p>
    <w:p w:rsidR="003E401D" w:rsidRPr="009428BA" w:rsidRDefault="00A25C6C" w:rsidP="003E401D">
      <w:pPr>
        <w:rPr>
          <w:b/>
          <w:bCs/>
          <w:sz w:val="22"/>
          <w:szCs w:val="22"/>
        </w:rPr>
      </w:pPr>
      <w:r>
        <w:rPr>
          <w:b/>
        </w:rPr>
        <w:br/>
      </w:r>
      <w:hyperlink r:id="rId18" w:history="1">
        <w:r w:rsidRPr="00B87C66">
          <w:rPr>
            <w:rStyle w:val="Heading2Char"/>
            <w:color w:val="0000FF"/>
            <w:u w:val="single"/>
          </w:rPr>
          <w:t>Southeastern Academic Calendar</w:t>
        </w:r>
      </w:hyperlink>
      <w:r w:rsidR="006236E0">
        <w:rPr>
          <w:sz w:val="22"/>
          <w:szCs w:val="22"/>
        </w:rPr>
        <w:br/>
      </w:r>
    </w:p>
    <w:p w:rsidR="006236E0" w:rsidRDefault="009428BA" w:rsidP="00B711B2">
      <w:pPr>
        <w:autoSpaceDE w:val="0"/>
        <w:autoSpaceDN w:val="0"/>
        <w:adjustRightInd w:val="0"/>
        <w:rPr>
          <w:sz w:val="24"/>
          <w:szCs w:val="24"/>
        </w:rPr>
      </w:pPr>
      <w:r w:rsidRPr="00B711B2">
        <w:rPr>
          <w:rStyle w:val="Heading2Char"/>
        </w:rPr>
        <w:t>Tutor.com</w:t>
      </w:r>
      <w:r w:rsidR="00197485" w:rsidRPr="00B711B2">
        <w:rPr>
          <w:rStyle w:val="Heading2Char"/>
        </w:rPr>
        <w:t>:</w:t>
      </w:r>
      <w:r w:rsidR="00197485">
        <w:rPr>
          <w:b/>
          <w:bCs/>
          <w:sz w:val="24"/>
          <w:szCs w:val="24"/>
        </w:rPr>
        <w:t xml:space="preserve">  </w:t>
      </w:r>
      <w:r w:rsidR="00197485">
        <w:rPr>
          <w:sz w:val="24"/>
          <w:szCs w:val="24"/>
        </w:rPr>
        <w:t>O</w:t>
      </w:r>
      <w:r w:rsidR="006236E0" w:rsidRPr="00197485">
        <w:rPr>
          <w:sz w:val="24"/>
          <w:szCs w:val="24"/>
        </w:rPr>
        <w:t xml:space="preserve">nline tutorial service. </w:t>
      </w:r>
      <w:proofErr w:type="spellStart"/>
      <w:r>
        <w:rPr>
          <w:b/>
          <w:bCs/>
          <w:sz w:val="24"/>
          <w:szCs w:val="24"/>
        </w:rPr>
        <w:t>Tutor.com’s</w:t>
      </w:r>
      <w:proofErr w:type="spellEnd"/>
      <w:r w:rsidR="006236E0" w:rsidRPr="00197485">
        <w:rPr>
          <w:b/>
          <w:bCs/>
          <w:sz w:val="24"/>
          <w:szCs w:val="24"/>
        </w:rPr>
        <w:t xml:space="preserve"> </w:t>
      </w:r>
      <w:r w:rsidR="006236E0" w:rsidRPr="00197485">
        <w:rPr>
          <w:sz w:val="24"/>
          <w:szCs w:val="24"/>
        </w:rPr>
        <w:t xml:space="preserve">services include personalized, live, and online assistance. </w:t>
      </w:r>
      <w:r w:rsidR="00D94B40">
        <w:rPr>
          <w:sz w:val="24"/>
          <w:szCs w:val="24"/>
        </w:rPr>
        <w:t>You may access these services through the left-hand menu in any of your Black</w:t>
      </w:r>
      <w:r w:rsidR="00B711B2">
        <w:rPr>
          <w:sz w:val="24"/>
          <w:szCs w:val="24"/>
        </w:rPr>
        <w:t>b</w:t>
      </w:r>
      <w:r w:rsidR="00D94B40">
        <w:rPr>
          <w:sz w:val="24"/>
          <w:szCs w:val="24"/>
        </w:rPr>
        <w:t xml:space="preserve">oard courses. </w:t>
      </w:r>
    </w:p>
    <w:p w:rsidR="00B711B2" w:rsidRPr="00B711B2" w:rsidRDefault="00B711B2" w:rsidP="00B711B2">
      <w:pPr>
        <w:autoSpaceDE w:val="0"/>
        <w:autoSpaceDN w:val="0"/>
        <w:adjustRightInd w:val="0"/>
        <w:rPr>
          <w:sz w:val="24"/>
          <w:szCs w:val="24"/>
        </w:rPr>
      </w:pPr>
    </w:p>
    <w:p w:rsidR="00E97D60" w:rsidRDefault="00364E2F" w:rsidP="00E97D60">
      <w:pPr>
        <w:autoSpaceDE w:val="0"/>
        <w:autoSpaceDN w:val="0"/>
        <w:adjustRightInd w:val="0"/>
        <w:rPr>
          <w:sz w:val="24"/>
          <w:szCs w:val="24"/>
        </w:rPr>
      </w:pPr>
      <w:hyperlink r:id="rId19" w:history="1">
        <w:r w:rsidR="006236E0" w:rsidRPr="00B87C66">
          <w:rPr>
            <w:rStyle w:val="Heading2Char"/>
            <w:color w:val="0000FF"/>
            <w:u w:val="single"/>
          </w:rPr>
          <w:t>The Writing Center</w:t>
        </w:r>
      </w:hyperlink>
      <w:r w:rsidR="006236E0" w:rsidRPr="00197485">
        <w:rPr>
          <w:sz w:val="24"/>
          <w:szCs w:val="24"/>
        </w:rPr>
        <w:t xml:space="preserve"> is also available to help with your writing.</w:t>
      </w:r>
    </w:p>
    <w:p w:rsidR="006236E0" w:rsidRPr="00197485" w:rsidRDefault="00E97D60" w:rsidP="00E97D60">
      <w:pPr>
        <w:autoSpaceDE w:val="0"/>
        <w:autoSpaceDN w:val="0"/>
        <w:adjustRightInd w:val="0"/>
        <w:rPr>
          <w:sz w:val="24"/>
          <w:szCs w:val="24"/>
        </w:rPr>
      </w:pPr>
      <w:r w:rsidRPr="00197485">
        <w:rPr>
          <w:sz w:val="24"/>
          <w:szCs w:val="24"/>
        </w:rPr>
        <w:t xml:space="preserve"> </w:t>
      </w:r>
    </w:p>
    <w:p w:rsidR="006236E0" w:rsidRPr="00197485" w:rsidRDefault="006236E0" w:rsidP="006236E0">
      <w:pPr>
        <w:autoSpaceDE w:val="0"/>
        <w:autoSpaceDN w:val="0"/>
        <w:adjustRightInd w:val="0"/>
        <w:rPr>
          <w:sz w:val="24"/>
          <w:szCs w:val="24"/>
        </w:rPr>
      </w:pPr>
      <w:r w:rsidRPr="00B711B2">
        <w:rPr>
          <w:rStyle w:val="Heading2Char"/>
        </w:rPr>
        <w:t>Counseling Center:</w:t>
      </w:r>
      <w:r w:rsidR="00197485">
        <w:rPr>
          <w:sz w:val="24"/>
          <w:szCs w:val="24"/>
        </w:rPr>
        <w:t xml:space="preserve"> </w:t>
      </w:r>
      <w:r w:rsidRPr="00197485">
        <w:rPr>
          <w:sz w:val="24"/>
          <w:szCs w:val="24"/>
        </w:rPr>
        <w:t xml:space="preserve"> Any student experiencing mental or emotional issues who desires free, confidential, clinical counseling is encouraged to contact the SE Counseling Center at (580) 745-2988 to schedule an appointment during normal working hours Monday-Friday, 8:00AM to </w:t>
      </w:r>
      <w:r w:rsidRPr="00197485">
        <w:rPr>
          <w:sz w:val="24"/>
          <w:szCs w:val="24"/>
        </w:rPr>
        <w:lastRenderedPageBreak/>
        <w:t>5:00PM. For after-hours mental health emergencies, please call SE Campus Police at (580) 745-2911 or the Mental Health Crisis Hotline at 1- (800) 522-1090.</w:t>
      </w:r>
    </w:p>
    <w:p w:rsidR="006236E0" w:rsidRPr="00197485" w:rsidRDefault="006236E0" w:rsidP="006236E0">
      <w:pPr>
        <w:rPr>
          <w:sz w:val="24"/>
          <w:szCs w:val="24"/>
        </w:rPr>
      </w:pPr>
    </w:p>
    <w:p w:rsidR="009C5E86" w:rsidRPr="00197485" w:rsidRDefault="006236E0" w:rsidP="006236E0">
      <w:pPr>
        <w:autoSpaceDE w:val="0"/>
        <w:autoSpaceDN w:val="0"/>
        <w:adjustRightInd w:val="0"/>
        <w:rPr>
          <w:sz w:val="24"/>
          <w:szCs w:val="24"/>
        </w:rPr>
      </w:pPr>
      <w:r w:rsidRPr="00B711B2">
        <w:rPr>
          <w:rStyle w:val="Heading2Char"/>
        </w:rPr>
        <w:t>Disability Accommodations:</w:t>
      </w:r>
      <w:r w:rsidRPr="00197485">
        <w:rPr>
          <w:sz w:val="24"/>
          <w:szCs w:val="24"/>
        </w:rPr>
        <w:t xml:space="preserve">  Any student needing special accommodations due to a disability should contact the Office of Compliance and Safety, Administration Building, Suite 311 or call (580) 745-3090 (TDD# 745–2704). It is the responsibility of each student who anticipates or experiences barriers to their academic experience to make an official request for disability related accommodations in a timely manner.</w:t>
      </w:r>
      <w:r w:rsidR="009C5E86">
        <w:rPr>
          <w:sz w:val="24"/>
          <w:szCs w:val="24"/>
        </w:rPr>
        <w:br/>
      </w:r>
      <w:r w:rsidR="009C5E86">
        <w:rPr>
          <w:sz w:val="24"/>
          <w:szCs w:val="24"/>
        </w:rPr>
        <w:br/>
      </w:r>
      <w:hyperlink r:id="rId20" w:history="1">
        <w:r w:rsidR="009C5E86" w:rsidRPr="00B87C66">
          <w:rPr>
            <w:rStyle w:val="Heading2Char"/>
            <w:color w:val="0000FF"/>
            <w:u w:val="single"/>
          </w:rPr>
          <w:t>Blackboard Support</w:t>
        </w:r>
      </w:hyperlink>
      <w:r w:rsidR="009C5E86" w:rsidRPr="00B87C66">
        <w:rPr>
          <w:rStyle w:val="Heading2Char"/>
          <w:color w:val="0000FF"/>
          <w:u w:val="single"/>
        </w:rPr>
        <w:t>:</w:t>
      </w:r>
      <w:r w:rsidR="009C5E86">
        <w:rPr>
          <w:sz w:val="24"/>
          <w:szCs w:val="24"/>
        </w:rPr>
        <w:t xml:space="preserve">  Can be found on the Southeastern Blackboard homepage by clicking on Bb technical support request or in the lower right hand corner on “Live Chat” between the hours of 7:00am-1:00am CST.</w:t>
      </w:r>
    </w:p>
    <w:p w:rsidR="006236E0" w:rsidRPr="00197485" w:rsidRDefault="006236E0" w:rsidP="006236E0">
      <w:pPr>
        <w:rPr>
          <w:sz w:val="24"/>
          <w:szCs w:val="24"/>
        </w:rPr>
      </w:pPr>
    </w:p>
    <w:p w:rsidR="006236E0" w:rsidRPr="00197485" w:rsidRDefault="006236E0" w:rsidP="006236E0">
      <w:pPr>
        <w:autoSpaceDE w:val="0"/>
        <w:autoSpaceDN w:val="0"/>
        <w:adjustRightInd w:val="0"/>
        <w:rPr>
          <w:sz w:val="24"/>
          <w:szCs w:val="24"/>
        </w:rPr>
      </w:pPr>
      <w:r w:rsidRPr="00B711B2">
        <w:rPr>
          <w:rStyle w:val="Heading2Char"/>
        </w:rPr>
        <w:t>Equity and Non-Discrimination Statement</w:t>
      </w:r>
      <w:r w:rsidRPr="00197485">
        <w:rPr>
          <w:b/>
          <w:bCs/>
          <w:sz w:val="28"/>
          <w:szCs w:val="28"/>
        </w:rPr>
        <w:t>:</w:t>
      </w:r>
      <w:r w:rsidRPr="00197485">
        <w:rPr>
          <w:sz w:val="24"/>
          <w:szCs w:val="24"/>
        </w:rPr>
        <w:t xml:space="preserve">   Southeastern Oklahoma State University, in compliance with all applicable federal and state laws and regulations, does not discriminate on the basis of race, color, religion, national origin, sex, age, disability, sexual orientation, gender identity, or status as a veteran in any of its policies, practices, procedures, or programs. This includes, but is not limited to: admissions, employment, financial aid, and educational services. Inquiries regarding non-discrimination and equity policies may be directed to: Michael Davis, Director of Compliance and Safety &amp; Title IX Coordinator, (580) 745-3090, or </w:t>
      </w:r>
      <w:hyperlink r:id="rId21">
        <w:r w:rsidRPr="00197485">
          <w:rPr>
            <w:rStyle w:val="Hyperlink"/>
            <w:sz w:val="24"/>
            <w:szCs w:val="24"/>
          </w:rPr>
          <w:t>mdavis@se.edu</w:t>
        </w:r>
      </w:hyperlink>
      <w:r w:rsidRPr="00197485">
        <w:rPr>
          <w:sz w:val="24"/>
          <w:szCs w:val="24"/>
        </w:rPr>
        <w:t>.</w:t>
      </w:r>
    </w:p>
    <w:p w:rsidR="0014108E" w:rsidRPr="00197485" w:rsidRDefault="0014108E" w:rsidP="00197485">
      <w:pPr>
        <w:rPr>
          <w:b/>
          <w:bCs/>
          <w:sz w:val="22"/>
          <w:szCs w:val="22"/>
        </w:rPr>
      </w:pPr>
    </w:p>
    <w:p w:rsidR="006236E0" w:rsidRPr="004C54F0" w:rsidRDefault="006236E0" w:rsidP="00B711B2">
      <w:pPr>
        <w:pStyle w:val="Heading1"/>
      </w:pPr>
      <w:r w:rsidRPr="00197485">
        <w:rPr>
          <w:bdr w:val="none" w:sz="0" w:space="0" w:color="auto" w:frame="1"/>
        </w:rPr>
        <w:t>Course Format</w:t>
      </w:r>
    </w:p>
    <w:p w:rsidR="006236E0" w:rsidRPr="004C54F0" w:rsidRDefault="00197485" w:rsidP="006236E0">
      <w:pPr>
        <w:shd w:val="clear" w:color="auto" w:fill="FFFFFF"/>
        <w:spacing w:after="240"/>
        <w:rPr>
          <w:rFonts w:ascii="Helvetica" w:hAnsi="Helvetica" w:cs="Helvetica"/>
          <w:color w:val="000000"/>
          <w:sz w:val="24"/>
          <w:szCs w:val="24"/>
        </w:rPr>
      </w:pPr>
      <w:r w:rsidRPr="00B711B2">
        <w:rPr>
          <w:rStyle w:val="Heading2Char"/>
        </w:rPr>
        <w:t>Menu:</w:t>
      </w:r>
      <w:r>
        <w:rPr>
          <w:rFonts w:ascii="Helvetica" w:hAnsi="Helvetica" w:cs="Helvetica"/>
          <w:b/>
          <w:color w:val="000000"/>
          <w:sz w:val="24"/>
          <w:szCs w:val="24"/>
        </w:rPr>
        <w:t xml:space="preserve">  </w:t>
      </w:r>
      <w:r w:rsidR="006236E0" w:rsidRPr="004C54F0">
        <w:rPr>
          <w:color w:val="000000"/>
          <w:sz w:val="24"/>
          <w:szCs w:val="24"/>
        </w:rPr>
        <w:t>Each course will utilize a Course Template to accomplish a common look and feel. The template will contain a course menu with nine buttons:</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Course Home Page</w:t>
      </w:r>
      <w:r w:rsidRPr="004C54F0">
        <w:rPr>
          <w:rFonts w:ascii="inherit" w:hAnsi="inherit" w:cs="Helvetica"/>
          <w:color w:val="000000"/>
          <w:sz w:val="24"/>
          <w:szCs w:val="24"/>
          <w:bdr w:val="none" w:sz="0" w:space="0" w:color="auto" w:frame="1"/>
        </w:rPr>
        <w:t> - Here, students may obtain quick information regarding announcements, assignments due, etc.</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Announcements</w:t>
      </w:r>
      <w:r w:rsidRPr="004C54F0">
        <w:rPr>
          <w:rFonts w:ascii="inherit" w:hAnsi="inherit" w:cs="Helvetica"/>
          <w:color w:val="000000"/>
          <w:sz w:val="24"/>
          <w:szCs w:val="24"/>
          <w:bdr w:val="none" w:sz="0" w:space="0" w:color="auto" w:frame="1"/>
        </w:rPr>
        <w:t> -</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Announcements</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may be used to clarify assignments, make changes in the schedule, provide holistic feedback to</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the class,</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etc.</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Start Here</w:t>
      </w:r>
      <w:r w:rsidRPr="004C54F0">
        <w:rPr>
          <w:rFonts w:ascii="inherit" w:hAnsi="inherit" w:cs="Helvetica"/>
          <w:color w:val="000000"/>
          <w:sz w:val="24"/>
          <w:szCs w:val="24"/>
          <w:bdr w:val="none" w:sz="0" w:space="0" w:color="auto" w:frame="1"/>
        </w:rPr>
        <w:t> - This section will contain</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the</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syllabus, the instructor's contact information, course policies, etc.</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Course Work</w:t>
      </w:r>
      <w:r w:rsidRPr="004C54F0">
        <w:rPr>
          <w:rFonts w:ascii="inherit" w:hAnsi="inherit" w:cs="Helvetica"/>
          <w:color w:val="000000"/>
          <w:sz w:val="24"/>
          <w:szCs w:val="24"/>
          <w:bdr w:val="none" w:sz="0" w:space="0" w:color="auto" w:frame="1"/>
        </w:rPr>
        <w:t> - Here</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students</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will find a folder for each week of the course. All the content, assignments, etc. will be placed into the appropriate week's folder. An outline of contents should be placed on the front of the folder. Assignments may be due throughout the week.</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Henry G. Bennett Library</w:t>
      </w:r>
      <w:r w:rsidRPr="004C54F0">
        <w:rPr>
          <w:rFonts w:ascii="inherit" w:hAnsi="inherit" w:cs="Helvetica"/>
          <w:color w:val="000000"/>
          <w:sz w:val="24"/>
          <w:szCs w:val="24"/>
          <w:bdr w:val="none" w:sz="0" w:space="0" w:color="auto" w:frame="1"/>
        </w:rPr>
        <w:t> - This is a link to the SE online library for convenience.</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Student Tools</w:t>
      </w:r>
      <w:r w:rsidRPr="004C54F0">
        <w:rPr>
          <w:rFonts w:ascii="inherit" w:hAnsi="inherit" w:cs="Helvetica"/>
          <w:color w:val="000000"/>
          <w:sz w:val="24"/>
          <w:szCs w:val="24"/>
          <w:bdr w:val="none" w:sz="0" w:space="0" w:color="auto" w:frame="1"/>
        </w:rPr>
        <w:t> – Students may access any student tool from this area, including grades. They can also email</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the instructor</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or classmates from here.</w:t>
      </w:r>
    </w:p>
    <w:p w:rsidR="006236E0" w:rsidRPr="004C54F0" w:rsidRDefault="006236E0" w:rsidP="00B87C66">
      <w:pPr>
        <w:numPr>
          <w:ilvl w:val="0"/>
          <w:numId w:val="31"/>
        </w:numPr>
        <w:shd w:val="clear" w:color="auto" w:fill="FFFFFF"/>
        <w:ind w:left="720"/>
        <w:rPr>
          <w:rFonts w:ascii="inherit" w:hAnsi="inherit" w:cs="Helvetica"/>
          <w:color w:val="000000"/>
          <w:sz w:val="24"/>
          <w:szCs w:val="24"/>
        </w:rPr>
      </w:pPr>
      <w:r w:rsidRPr="00B711B2">
        <w:rPr>
          <w:rStyle w:val="Heading3Char"/>
        </w:rPr>
        <w:t>Student Email</w:t>
      </w:r>
      <w:r w:rsidRPr="004C54F0">
        <w:rPr>
          <w:rFonts w:ascii="inherit" w:hAnsi="inherit" w:cs="Helvetica"/>
          <w:color w:val="000000"/>
          <w:sz w:val="24"/>
          <w:szCs w:val="24"/>
          <w:bdr w:val="none" w:sz="0" w:space="0" w:color="auto" w:frame="1"/>
        </w:rPr>
        <w:t> - All university announcements and other communication with instructors will be sent to student email. This link gives quick convenient access to</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student</w:t>
      </w:r>
      <w:r w:rsidRPr="006236E0">
        <w:rPr>
          <w:rFonts w:ascii="inherit" w:hAnsi="inherit" w:cs="Helvetica"/>
          <w:color w:val="000000"/>
          <w:sz w:val="24"/>
          <w:szCs w:val="24"/>
          <w:bdr w:val="none" w:sz="0" w:space="0" w:color="auto" w:frame="1"/>
        </w:rPr>
        <w:t> </w:t>
      </w:r>
      <w:r w:rsidRPr="004C54F0">
        <w:rPr>
          <w:rFonts w:ascii="inherit" w:hAnsi="inherit" w:cs="Helvetica"/>
          <w:color w:val="000000"/>
          <w:sz w:val="24"/>
          <w:szCs w:val="24"/>
          <w:bdr w:val="none" w:sz="0" w:space="0" w:color="auto" w:frame="1"/>
        </w:rPr>
        <w:t>email. </w:t>
      </w:r>
    </w:p>
    <w:p w:rsidR="00A25C6C" w:rsidRPr="00197485" w:rsidRDefault="006236E0" w:rsidP="00A25C6C">
      <w:pPr>
        <w:rPr>
          <w:sz w:val="28"/>
          <w:szCs w:val="28"/>
        </w:rPr>
      </w:pPr>
      <w:r>
        <w:rPr>
          <w:b/>
          <w:sz w:val="24"/>
          <w:u w:val="single"/>
        </w:rPr>
        <w:br/>
      </w:r>
      <w:r w:rsidRPr="00B711B2">
        <w:rPr>
          <w:rStyle w:val="Heading2Char"/>
        </w:rPr>
        <w:t>Weekly Folders</w:t>
      </w:r>
      <w:r w:rsidR="00197485" w:rsidRPr="00B711B2">
        <w:rPr>
          <w:rStyle w:val="Heading2Char"/>
        </w:rPr>
        <w:t>:</w:t>
      </w:r>
      <w:r w:rsidR="00197485">
        <w:rPr>
          <w:sz w:val="28"/>
          <w:szCs w:val="28"/>
        </w:rPr>
        <w:t xml:space="preserve">  </w:t>
      </w:r>
      <w:r w:rsidR="00A25C6C" w:rsidRPr="00881D45">
        <w:rPr>
          <w:sz w:val="24"/>
        </w:rPr>
        <w:t xml:space="preserve">There </w:t>
      </w:r>
      <w:r w:rsidR="00A25C6C">
        <w:rPr>
          <w:sz w:val="24"/>
        </w:rPr>
        <w:t xml:space="preserve">are </w:t>
      </w:r>
      <w:r w:rsidR="00A25C6C" w:rsidRPr="004B0886">
        <w:rPr>
          <w:color w:val="007E39"/>
          <w:sz w:val="24"/>
          <w:highlight w:val="yellow"/>
        </w:rPr>
        <w:t>Seven Weekly Folders</w:t>
      </w:r>
      <w:r w:rsidR="00A25C6C">
        <w:rPr>
          <w:sz w:val="24"/>
        </w:rPr>
        <w:t>, located on the Blackboard Home page tabs, containing all course exercises.</w:t>
      </w:r>
      <w:r>
        <w:rPr>
          <w:sz w:val="24"/>
        </w:rPr>
        <w:t xml:space="preserve"> </w:t>
      </w:r>
      <w:r w:rsidR="00197485" w:rsidRPr="00E2617F">
        <w:rPr>
          <w:bCs/>
          <w:sz w:val="24"/>
          <w:szCs w:val="24"/>
        </w:rPr>
        <w:t xml:space="preserve">Students will collaborate with the instructor and each other via the online tools provided by Bb, including discussion boards.  All assignments, instructions, and explanations will be posted to Bb </w:t>
      </w:r>
      <w:r w:rsidR="00197485">
        <w:rPr>
          <w:bCs/>
          <w:sz w:val="24"/>
          <w:szCs w:val="24"/>
        </w:rPr>
        <w:t xml:space="preserve">within the corresponding weekly folder. </w:t>
      </w:r>
      <w:r>
        <w:rPr>
          <w:sz w:val="24"/>
        </w:rPr>
        <w:t>On the front of the folder is the Introduction.  It will give you a summary of the contents of the folder as well as an introduction to the subject matter.</w:t>
      </w:r>
      <w:r w:rsidR="00A25C6C">
        <w:rPr>
          <w:sz w:val="24"/>
        </w:rPr>
        <w:t xml:space="preserve"> </w:t>
      </w:r>
      <w:r>
        <w:rPr>
          <w:sz w:val="24"/>
        </w:rPr>
        <w:t xml:space="preserve">Assignments, Quizzes, Discussion Boards, and Exams </w:t>
      </w:r>
      <w:r w:rsidR="00A25C6C">
        <w:rPr>
          <w:sz w:val="24"/>
        </w:rPr>
        <w:t xml:space="preserve">are </w:t>
      </w:r>
      <w:r w:rsidR="00A25C6C">
        <w:rPr>
          <w:sz w:val="24"/>
        </w:rPr>
        <w:lastRenderedPageBreak/>
        <w:t xml:space="preserve">contained in the sub-folders. The course content will be available from the beginning of the course with due dates listed for each assignment. Please note than early submission of an assignment will not result in the assignment being graded earlier. </w:t>
      </w:r>
    </w:p>
    <w:p w:rsidR="006236E0" w:rsidRPr="00B83047" w:rsidRDefault="00D3774E" w:rsidP="00A25C6C">
      <w:pPr>
        <w:rPr>
          <w:b/>
          <w:sz w:val="32"/>
          <w:szCs w:val="32"/>
          <w:u w:val="single"/>
        </w:rPr>
      </w:pPr>
      <w:r>
        <w:rPr>
          <w:sz w:val="24"/>
        </w:rPr>
        <w:br/>
      </w:r>
      <w:r w:rsidRPr="00B83047">
        <w:rPr>
          <w:b/>
          <w:sz w:val="32"/>
          <w:szCs w:val="32"/>
          <w:u w:val="single"/>
        </w:rPr>
        <w:t>Course Calendar</w:t>
      </w:r>
    </w:p>
    <w:p w:rsidR="00775603" w:rsidRPr="00D3774E" w:rsidRDefault="00D3774E" w:rsidP="00EE0EE3">
      <w:pPr>
        <w:shd w:val="clear" w:color="auto" w:fill="FFFFFF" w:themeFill="background1"/>
        <w:rPr>
          <w:b/>
          <w:color w:val="FF0000"/>
          <w:sz w:val="24"/>
          <w:szCs w:val="24"/>
          <w:u w:val="single"/>
        </w:rPr>
      </w:pPr>
      <w:r w:rsidRPr="003E401D">
        <w:rPr>
          <w:b/>
          <w:color w:val="007E39"/>
          <w:sz w:val="24"/>
          <w:szCs w:val="24"/>
          <w:u w:val="single"/>
        </w:rPr>
        <w:t>Insert your 7 Week Course Calendar Here:  A Template has been attached for you</w:t>
      </w:r>
    </w:p>
    <w:tbl>
      <w:tblPr>
        <w:tblStyle w:val="TableGrid"/>
        <w:tblW w:w="10188" w:type="dxa"/>
        <w:tblLook w:val="01A0" w:firstRow="1" w:lastRow="0" w:firstColumn="1" w:lastColumn="1" w:noHBand="0" w:noVBand="0"/>
        <w:tblCaption w:val="Course Calendar"/>
        <w:tblDescription w:val="This course's weekly Lessons, Objectives, and Activities are laid out in this table."/>
      </w:tblPr>
      <w:tblGrid>
        <w:gridCol w:w="1394"/>
        <w:gridCol w:w="4128"/>
        <w:gridCol w:w="4666"/>
      </w:tblGrid>
      <w:tr w:rsidR="00D3774E" w:rsidRPr="00784029" w:rsidTr="00364E2F">
        <w:trPr>
          <w:tblHeader/>
        </w:trPr>
        <w:tc>
          <w:tcPr>
            <w:tcW w:w="1394" w:type="dxa"/>
          </w:tcPr>
          <w:p w:rsidR="00D3774E" w:rsidRPr="00B954AF" w:rsidRDefault="00D3774E" w:rsidP="00B711B2">
            <w:pPr>
              <w:pStyle w:val="Heading2"/>
            </w:pPr>
            <w:r w:rsidRPr="00B954AF">
              <w:t>Week</w:t>
            </w:r>
          </w:p>
        </w:tc>
        <w:tc>
          <w:tcPr>
            <w:tcW w:w="4128" w:type="dxa"/>
          </w:tcPr>
          <w:p w:rsidR="00D3774E" w:rsidRPr="00B954AF" w:rsidRDefault="00D3774E" w:rsidP="00B711B2">
            <w:pPr>
              <w:pStyle w:val="Heading2"/>
            </w:pPr>
            <w:r w:rsidRPr="00B954AF">
              <w:t>Lesson Title, Objective</w:t>
            </w:r>
          </w:p>
        </w:tc>
        <w:tc>
          <w:tcPr>
            <w:tcW w:w="4666" w:type="dxa"/>
          </w:tcPr>
          <w:p w:rsidR="00D3774E" w:rsidRPr="00B954AF" w:rsidRDefault="00D3774E" w:rsidP="00B711B2">
            <w:pPr>
              <w:pStyle w:val="Heading2"/>
            </w:pPr>
            <w:r w:rsidRPr="00B954AF">
              <w:t>Activities/Learner Interaction</w:t>
            </w:r>
          </w:p>
        </w:tc>
      </w:tr>
      <w:tr w:rsidR="00D3774E" w:rsidRPr="00784029" w:rsidTr="00364E2F">
        <w:trPr>
          <w:tblHeader/>
        </w:trPr>
        <w:tc>
          <w:tcPr>
            <w:tcW w:w="1394" w:type="dxa"/>
          </w:tcPr>
          <w:p w:rsidR="00D3774E" w:rsidRPr="00B954AF" w:rsidRDefault="00D3774E" w:rsidP="00B83047">
            <w:pPr>
              <w:jc w:val="center"/>
              <w:rPr>
                <w:b/>
                <w:sz w:val="24"/>
                <w:szCs w:val="40"/>
              </w:rPr>
            </w:pPr>
            <w:r w:rsidRPr="00B954AF">
              <w:rPr>
                <w:b/>
                <w:sz w:val="24"/>
                <w:szCs w:val="40"/>
              </w:rPr>
              <w:t>One:</w:t>
            </w:r>
          </w:p>
        </w:tc>
        <w:tc>
          <w:tcPr>
            <w:tcW w:w="4128" w:type="dxa"/>
          </w:tcPr>
          <w:p w:rsidR="00D3774E" w:rsidRPr="00B954AF" w:rsidRDefault="00D3774E" w:rsidP="009428BA">
            <w:pPr>
              <w:rPr>
                <w:sz w:val="24"/>
                <w:szCs w:val="28"/>
              </w:rPr>
            </w:pPr>
            <w:r w:rsidRPr="00B954AF">
              <w:rPr>
                <w:b/>
                <w:sz w:val="24"/>
                <w:szCs w:val="28"/>
              </w:rPr>
              <w:t>Title:</w:t>
            </w:r>
            <w:r w:rsidRPr="00B954AF">
              <w:rPr>
                <w:b/>
                <w:sz w:val="24"/>
                <w:szCs w:val="28"/>
              </w:rPr>
              <w:br/>
              <w:t>Objective:</w:t>
            </w:r>
            <w:r w:rsidR="00183E60" w:rsidRPr="00B954AF">
              <w:rPr>
                <w:b/>
                <w:sz w:val="24"/>
                <w:szCs w:val="28"/>
              </w:rPr>
              <w:br/>
              <w:t>Materials:</w:t>
            </w:r>
          </w:p>
        </w:tc>
        <w:tc>
          <w:tcPr>
            <w:tcW w:w="4666" w:type="dxa"/>
          </w:tcPr>
          <w:p w:rsidR="00D3774E" w:rsidRPr="00B954AF" w:rsidRDefault="00D3774E" w:rsidP="009428BA">
            <w:pPr>
              <w:rPr>
                <w:b/>
                <w:sz w:val="24"/>
                <w:szCs w:val="28"/>
              </w:rPr>
            </w:pPr>
            <w:r w:rsidRPr="00B954AF">
              <w:rPr>
                <w:b/>
                <w:sz w:val="24"/>
                <w:szCs w:val="28"/>
              </w:rPr>
              <w:t>Activities:</w:t>
            </w:r>
            <w:r w:rsidRPr="00B954AF">
              <w:rPr>
                <w:b/>
                <w:sz w:val="24"/>
                <w:szCs w:val="28"/>
              </w:rPr>
              <w:br/>
              <w:t>Learner Interaction:</w:t>
            </w: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Two:</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rPr>
                <w:sz w:val="24"/>
                <w:szCs w:val="28"/>
              </w:rPr>
            </w:pPr>
            <w:r w:rsidRPr="00B954AF">
              <w:rPr>
                <w:b/>
                <w:sz w:val="24"/>
                <w:szCs w:val="28"/>
              </w:rPr>
              <w:t>Activities:</w:t>
            </w:r>
            <w:r w:rsidRPr="00B954AF">
              <w:rPr>
                <w:b/>
                <w:sz w:val="24"/>
                <w:szCs w:val="28"/>
              </w:rPr>
              <w:br/>
              <w:t>Learner Interaction:</w:t>
            </w: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Three</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rPr>
                <w:sz w:val="24"/>
                <w:szCs w:val="28"/>
              </w:rPr>
            </w:pPr>
            <w:r w:rsidRPr="00B954AF">
              <w:rPr>
                <w:b/>
                <w:sz w:val="24"/>
                <w:szCs w:val="28"/>
              </w:rPr>
              <w:t>Activities:</w:t>
            </w:r>
            <w:r w:rsidRPr="00B954AF">
              <w:rPr>
                <w:b/>
                <w:sz w:val="24"/>
                <w:szCs w:val="28"/>
              </w:rPr>
              <w:br/>
              <w:t>Learner Interaction:</w:t>
            </w: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Four</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tabs>
                <w:tab w:val="left" w:pos="1125"/>
              </w:tabs>
              <w:rPr>
                <w:sz w:val="24"/>
                <w:szCs w:val="28"/>
              </w:rPr>
            </w:pPr>
            <w:r w:rsidRPr="00B954AF">
              <w:rPr>
                <w:b/>
                <w:sz w:val="24"/>
                <w:szCs w:val="28"/>
              </w:rPr>
              <w:t>Activities:</w:t>
            </w:r>
            <w:r w:rsidRPr="00B954AF">
              <w:rPr>
                <w:b/>
                <w:sz w:val="24"/>
                <w:szCs w:val="28"/>
              </w:rPr>
              <w:br/>
              <w:t>Learner Interaction:</w:t>
            </w: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Five</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rPr>
                <w:sz w:val="24"/>
                <w:szCs w:val="28"/>
              </w:rPr>
            </w:pPr>
            <w:r w:rsidRPr="00B954AF">
              <w:rPr>
                <w:b/>
                <w:sz w:val="24"/>
                <w:szCs w:val="28"/>
              </w:rPr>
              <w:t>Activities:</w:t>
            </w:r>
            <w:r w:rsidRPr="00B954AF">
              <w:rPr>
                <w:b/>
                <w:sz w:val="24"/>
                <w:szCs w:val="28"/>
              </w:rPr>
              <w:br/>
              <w:t>Learner Interaction:</w:t>
            </w:r>
            <w:r w:rsidRPr="00B954AF">
              <w:rPr>
                <w:sz w:val="24"/>
                <w:szCs w:val="28"/>
              </w:rPr>
              <w:t xml:space="preserve"> </w:t>
            </w: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Six</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rPr>
                <w:sz w:val="24"/>
                <w:szCs w:val="28"/>
              </w:rPr>
            </w:pPr>
            <w:r w:rsidRPr="00B954AF">
              <w:rPr>
                <w:b/>
                <w:sz w:val="24"/>
                <w:szCs w:val="28"/>
              </w:rPr>
              <w:t>Activities:</w:t>
            </w:r>
            <w:r w:rsidRPr="00B954AF">
              <w:rPr>
                <w:b/>
                <w:sz w:val="24"/>
                <w:szCs w:val="28"/>
              </w:rPr>
              <w:br/>
              <w:t>Learner Interaction:</w:t>
            </w:r>
          </w:p>
          <w:p w:rsidR="00183E60" w:rsidRPr="00B954AF" w:rsidRDefault="00183E60" w:rsidP="00183E60">
            <w:pPr>
              <w:rPr>
                <w:b/>
                <w:sz w:val="24"/>
                <w:szCs w:val="28"/>
              </w:rPr>
            </w:pPr>
          </w:p>
        </w:tc>
      </w:tr>
      <w:tr w:rsidR="00183E60" w:rsidRPr="00784029" w:rsidTr="00364E2F">
        <w:trPr>
          <w:tblHeader/>
        </w:trPr>
        <w:tc>
          <w:tcPr>
            <w:tcW w:w="1394" w:type="dxa"/>
          </w:tcPr>
          <w:p w:rsidR="00183E60" w:rsidRPr="00B954AF" w:rsidRDefault="00183E60" w:rsidP="00B83047">
            <w:pPr>
              <w:jc w:val="center"/>
              <w:rPr>
                <w:b/>
                <w:sz w:val="24"/>
                <w:szCs w:val="40"/>
              </w:rPr>
            </w:pPr>
            <w:r w:rsidRPr="00B954AF">
              <w:rPr>
                <w:b/>
                <w:sz w:val="24"/>
                <w:szCs w:val="40"/>
              </w:rPr>
              <w:t>Seven</w:t>
            </w:r>
          </w:p>
        </w:tc>
        <w:tc>
          <w:tcPr>
            <w:tcW w:w="4128" w:type="dxa"/>
          </w:tcPr>
          <w:p w:rsidR="00183E60" w:rsidRPr="00B954AF" w:rsidRDefault="00183E60" w:rsidP="00183E60">
            <w:pPr>
              <w:rPr>
                <w:sz w:val="24"/>
                <w:szCs w:val="28"/>
              </w:rPr>
            </w:pPr>
            <w:r w:rsidRPr="00B954AF">
              <w:rPr>
                <w:b/>
                <w:sz w:val="24"/>
                <w:szCs w:val="28"/>
              </w:rPr>
              <w:t>Title:</w:t>
            </w:r>
            <w:r w:rsidRPr="00B954AF">
              <w:rPr>
                <w:b/>
                <w:sz w:val="24"/>
                <w:szCs w:val="28"/>
              </w:rPr>
              <w:br/>
              <w:t>Objective:</w:t>
            </w:r>
            <w:r w:rsidRPr="00B954AF">
              <w:rPr>
                <w:b/>
                <w:sz w:val="24"/>
                <w:szCs w:val="28"/>
              </w:rPr>
              <w:br/>
              <w:t>Materials:</w:t>
            </w:r>
          </w:p>
        </w:tc>
        <w:tc>
          <w:tcPr>
            <w:tcW w:w="4666" w:type="dxa"/>
          </w:tcPr>
          <w:p w:rsidR="00183E60" w:rsidRPr="00B954AF" w:rsidRDefault="00183E60" w:rsidP="00183E60">
            <w:pPr>
              <w:rPr>
                <w:sz w:val="24"/>
                <w:szCs w:val="28"/>
              </w:rPr>
            </w:pPr>
            <w:r w:rsidRPr="00B954AF">
              <w:rPr>
                <w:b/>
                <w:sz w:val="24"/>
                <w:szCs w:val="28"/>
              </w:rPr>
              <w:t>Activities:</w:t>
            </w:r>
            <w:r w:rsidRPr="00B954AF">
              <w:rPr>
                <w:b/>
                <w:sz w:val="24"/>
                <w:szCs w:val="28"/>
              </w:rPr>
              <w:br/>
              <w:t>Learner Interaction:</w:t>
            </w:r>
          </w:p>
          <w:p w:rsidR="00183E60" w:rsidRPr="00B954AF" w:rsidRDefault="00183E60" w:rsidP="00183E60">
            <w:pPr>
              <w:rPr>
                <w:b/>
                <w:sz w:val="24"/>
                <w:szCs w:val="28"/>
              </w:rPr>
            </w:pPr>
          </w:p>
        </w:tc>
      </w:tr>
    </w:tbl>
    <w:p w:rsidR="000C5342" w:rsidRPr="000C5342" w:rsidRDefault="000C5342" w:rsidP="000C5342">
      <w:pPr>
        <w:rPr>
          <w:b/>
          <w:color w:val="FF0000"/>
          <w:sz w:val="24"/>
          <w:szCs w:val="24"/>
          <w:bdr w:val="none" w:sz="0" w:space="0" w:color="auto" w:frame="1"/>
        </w:rPr>
      </w:pPr>
      <w:r>
        <w:br/>
      </w:r>
      <w:r w:rsidRPr="003E401D">
        <w:rPr>
          <w:b/>
          <w:color w:val="007E39"/>
          <w:sz w:val="24"/>
          <w:szCs w:val="24"/>
          <w:bdr w:val="none" w:sz="0" w:space="0" w:color="auto" w:frame="1"/>
        </w:rPr>
        <w:t>If you do not like the table format, you can also use something like this:</w:t>
      </w:r>
      <w:r w:rsidRPr="003E401D">
        <w:rPr>
          <w:b/>
          <w:color w:val="007E39"/>
          <w:sz w:val="24"/>
          <w:szCs w:val="24"/>
          <w:bdr w:val="none" w:sz="0" w:space="0" w:color="auto" w:frame="1"/>
        </w:rPr>
        <w:br/>
        <w:t>Week #: Title of Lesson</w:t>
      </w:r>
    </w:p>
    <w:p w:rsidR="000C5342" w:rsidRPr="000C5342" w:rsidRDefault="000C5342" w:rsidP="000C5342">
      <w:pPr>
        <w:rPr>
          <w:color w:val="FF0000"/>
          <w:sz w:val="24"/>
          <w:szCs w:val="24"/>
          <w:bdr w:val="none" w:sz="0" w:space="0" w:color="auto" w:frame="1"/>
        </w:rPr>
      </w:pPr>
      <w:r w:rsidRPr="003E401D">
        <w:rPr>
          <w:color w:val="007E39"/>
          <w:sz w:val="24"/>
          <w:szCs w:val="24"/>
          <w:bdr w:val="none" w:sz="0" w:space="0" w:color="auto" w:frame="1"/>
        </w:rPr>
        <w:t>This week, you will complete the following Course Work:</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Week 5 Introduction (time in min)</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 xml:space="preserve">Introduction/Materials </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Activity (time in hours)</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Assignment (completion time in hours) Due Date by 11:59pm CST</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Assignment (completion time in hours) Due Date by 11:59pm CST</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Learner Interaction</w:t>
      </w:r>
    </w:p>
    <w:p w:rsidR="000C5342" w:rsidRPr="000C5342" w:rsidRDefault="000C5342" w:rsidP="00432217">
      <w:pPr>
        <w:pStyle w:val="ListParagraph"/>
        <w:numPr>
          <w:ilvl w:val="0"/>
          <w:numId w:val="28"/>
        </w:numPr>
        <w:rPr>
          <w:color w:val="FF0000"/>
          <w:sz w:val="24"/>
          <w:szCs w:val="24"/>
          <w:bdr w:val="none" w:sz="0" w:space="0" w:color="auto" w:frame="1"/>
        </w:rPr>
      </w:pPr>
      <w:r w:rsidRPr="003E401D">
        <w:rPr>
          <w:color w:val="007E39"/>
          <w:sz w:val="24"/>
          <w:szCs w:val="24"/>
          <w:bdr w:val="none" w:sz="0" w:space="0" w:color="auto" w:frame="1"/>
        </w:rPr>
        <w:t>Week 5 Wrap-Up (time in min)</w:t>
      </w:r>
    </w:p>
    <w:p w:rsidR="000C5342" w:rsidRPr="00432217" w:rsidRDefault="000C5342" w:rsidP="00432217">
      <w:pPr>
        <w:pStyle w:val="ListParagraph"/>
        <w:numPr>
          <w:ilvl w:val="0"/>
          <w:numId w:val="28"/>
        </w:numPr>
        <w:rPr>
          <w:color w:val="FF0000"/>
          <w:sz w:val="24"/>
          <w:szCs w:val="24"/>
          <w:bdr w:val="none" w:sz="0" w:space="0" w:color="auto" w:frame="1"/>
        </w:rPr>
      </w:pPr>
      <w:r w:rsidRPr="00432217">
        <w:rPr>
          <w:color w:val="007E39"/>
          <w:sz w:val="24"/>
          <w:szCs w:val="24"/>
          <w:bdr w:val="none" w:sz="0" w:space="0" w:color="auto" w:frame="1"/>
        </w:rPr>
        <w:t>Total Estimated Time Expectation: #### hours</w:t>
      </w:r>
    </w:p>
    <w:p w:rsidR="000C5342" w:rsidRPr="000C5342" w:rsidRDefault="000C5342" w:rsidP="000C5342">
      <w:pPr>
        <w:rPr>
          <w:color w:val="FF0000"/>
          <w:sz w:val="24"/>
          <w:szCs w:val="24"/>
          <w:bdr w:val="none" w:sz="0" w:space="0" w:color="auto" w:frame="1"/>
        </w:rPr>
      </w:pPr>
      <w:r w:rsidRPr="003E401D">
        <w:rPr>
          <w:i/>
          <w:color w:val="007E39"/>
          <w:sz w:val="24"/>
          <w:szCs w:val="24"/>
          <w:bdr w:val="none" w:sz="0" w:space="0" w:color="auto" w:frame="1"/>
        </w:rPr>
        <w:t>Tied to Objective: -------------------------</w:t>
      </w:r>
    </w:p>
    <w:p w:rsidR="00D3774E" w:rsidRPr="00784029" w:rsidRDefault="00D3774E" w:rsidP="00D3774E"/>
    <w:p w:rsidR="00AA1899" w:rsidRPr="00197485" w:rsidRDefault="009C5E86" w:rsidP="00EE0EE3">
      <w:pPr>
        <w:widowControl w:val="0"/>
        <w:shd w:val="clear" w:color="auto" w:fill="FFFFFF" w:themeFill="background1"/>
        <w:jc w:val="both"/>
        <w:rPr>
          <w:b/>
          <w:snapToGrid w:val="0"/>
          <w:sz w:val="32"/>
          <w:szCs w:val="32"/>
        </w:rPr>
      </w:pPr>
      <w:r>
        <w:rPr>
          <w:b/>
          <w:snapToGrid w:val="0"/>
          <w:sz w:val="32"/>
          <w:szCs w:val="32"/>
          <w:u w:val="single"/>
        </w:rPr>
        <w:t>Learning</w:t>
      </w:r>
      <w:r w:rsidR="00197485" w:rsidRPr="00197485">
        <w:rPr>
          <w:b/>
          <w:snapToGrid w:val="0"/>
          <w:sz w:val="32"/>
          <w:szCs w:val="32"/>
          <w:u w:val="single"/>
        </w:rPr>
        <w:t xml:space="preserve"> Objectives</w:t>
      </w:r>
      <w:r w:rsidR="00AA1899" w:rsidRPr="00197485">
        <w:rPr>
          <w:b/>
          <w:snapToGrid w:val="0"/>
          <w:sz w:val="32"/>
          <w:szCs w:val="32"/>
        </w:rPr>
        <w:t>:</w:t>
      </w:r>
    </w:p>
    <w:p w:rsidR="003A4B11" w:rsidRPr="00455DA5" w:rsidRDefault="00AA1899" w:rsidP="00EE0EE3">
      <w:pPr>
        <w:shd w:val="clear" w:color="auto" w:fill="FFFFFF" w:themeFill="background1"/>
        <w:rPr>
          <w:sz w:val="24"/>
          <w:szCs w:val="24"/>
        </w:rPr>
      </w:pPr>
      <w:r w:rsidRPr="00455DA5">
        <w:rPr>
          <w:sz w:val="24"/>
          <w:szCs w:val="24"/>
        </w:rPr>
        <w:t xml:space="preserve">The objectives of this course are: </w:t>
      </w:r>
    </w:p>
    <w:p w:rsidR="003E401D" w:rsidRDefault="00197485" w:rsidP="002C0746">
      <w:pPr>
        <w:rPr>
          <w:color w:val="FF0000"/>
          <w:sz w:val="24"/>
        </w:rPr>
      </w:pPr>
      <w:r w:rsidRPr="003E401D">
        <w:rPr>
          <w:color w:val="007E39"/>
          <w:sz w:val="24"/>
        </w:rPr>
        <w:t>Do your best to make your learning objectives describe outcomes that are measurable, are stated clearly and written from the learner’s perspective</w:t>
      </w:r>
      <w:r w:rsidR="009C5E86" w:rsidRPr="003E401D">
        <w:rPr>
          <w:color w:val="007E39"/>
          <w:sz w:val="24"/>
        </w:rPr>
        <w:t>,</w:t>
      </w:r>
      <w:r w:rsidRPr="003E401D">
        <w:rPr>
          <w:color w:val="007E39"/>
          <w:sz w:val="24"/>
        </w:rPr>
        <w:t xml:space="preserve"> the relationship between your learning </w:t>
      </w:r>
      <w:r w:rsidRPr="003E401D">
        <w:rPr>
          <w:color w:val="007E39"/>
          <w:sz w:val="24"/>
        </w:rPr>
        <w:lastRenderedPageBreak/>
        <w:t>objectives or competencies and your course activities is clearly stated</w:t>
      </w:r>
      <w:r w:rsidR="009C5E86" w:rsidRPr="003E401D">
        <w:rPr>
          <w:color w:val="007E39"/>
          <w:sz w:val="24"/>
        </w:rPr>
        <w:t>,</w:t>
      </w:r>
      <w:r w:rsidRPr="003E401D">
        <w:rPr>
          <w:color w:val="007E39"/>
          <w:sz w:val="24"/>
        </w:rPr>
        <w:t xml:space="preserve"> and they are suited to the level of the course</w:t>
      </w:r>
      <w:r w:rsidR="00D3774E" w:rsidRPr="003E401D">
        <w:rPr>
          <w:color w:val="007E39"/>
          <w:sz w:val="24"/>
        </w:rPr>
        <w:t>.  List them here:</w:t>
      </w:r>
    </w:p>
    <w:p w:rsidR="003E401D" w:rsidRDefault="003E401D" w:rsidP="002C0746">
      <w:pPr>
        <w:rPr>
          <w:b/>
          <w:sz w:val="24"/>
          <w:szCs w:val="24"/>
        </w:rPr>
      </w:pPr>
    </w:p>
    <w:p w:rsidR="00287F79" w:rsidRPr="0028458B" w:rsidRDefault="0028458B" w:rsidP="002C0746">
      <w:pPr>
        <w:rPr>
          <w:b/>
          <w:color w:val="FF0000"/>
          <w:sz w:val="24"/>
          <w:szCs w:val="24"/>
          <w:u w:val="single"/>
        </w:rPr>
      </w:pPr>
      <w:r w:rsidRPr="00B711B2">
        <w:rPr>
          <w:rStyle w:val="Heading3Char"/>
        </w:rPr>
        <w:t>Alignment of Objectives with Local, State, and/or National Standards:</w:t>
      </w:r>
      <w:r>
        <w:rPr>
          <w:b/>
          <w:sz w:val="24"/>
          <w:szCs w:val="24"/>
        </w:rPr>
        <w:br/>
      </w:r>
      <w:r w:rsidRPr="003E401D">
        <w:rPr>
          <w:color w:val="007E39"/>
          <w:sz w:val="24"/>
          <w:szCs w:val="24"/>
        </w:rPr>
        <w:t>If your course objectives are aligned with Local, State, and/or National Standards:</w:t>
      </w:r>
      <w:r w:rsidRPr="003E401D">
        <w:rPr>
          <w:color w:val="007E39"/>
          <w:sz w:val="24"/>
          <w:szCs w:val="24"/>
        </w:rPr>
        <w:br/>
      </w:r>
    </w:p>
    <w:p w:rsidR="008A73DC" w:rsidRPr="0056755A" w:rsidRDefault="0056755A">
      <w:pPr>
        <w:widowControl w:val="0"/>
        <w:jc w:val="both"/>
        <w:rPr>
          <w:b/>
          <w:snapToGrid w:val="0"/>
          <w:sz w:val="32"/>
          <w:szCs w:val="32"/>
          <w:u w:val="single"/>
        </w:rPr>
      </w:pPr>
      <w:r w:rsidRPr="0056755A">
        <w:rPr>
          <w:b/>
          <w:snapToGrid w:val="0"/>
          <w:sz w:val="32"/>
          <w:szCs w:val="32"/>
          <w:u w:val="single"/>
        </w:rPr>
        <w:t>Grading Policy</w:t>
      </w:r>
      <w:r w:rsidR="008A73DC" w:rsidRPr="0056755A">
        <w:rPr>
          <w:b/>
          <w:snapToGrid w:val="0"/>
          <w:sz w:val="32"/>
          <w:szCs w:val="32"/>
          <w:u w:val="single"/>
        </w:rPr>
        <w:t xml:space="preserve">: </w:t>
      </w:r>
    </w:p>
    <w:p w:rsidR="003E401D" w:rsidRDefault="0056755A" w:rsidP="00A927DF">
      <w:pPr>
        <w:rPr>
          <w:color w:val="FF0000"/>
          <w:sz w:val="24"/>
        </w:rPr>
      </w:pPr>
      <w:r w:rsidRPr="003E401D">
        <w:rPr>
          <w:color w:val="007E39"/>
          <w:sz w:val="24"/>
        </w:rPr>
        <w:t>You should explain your course grading policy</w:t>
      </w:r>
      <w:r w:rsidR="002020D9" w:rsidRPr="003E401D">
        <w:rPr>
          <w:color w:val="007E39"/>
          <w:sz w:val="24"/>
        </w:rPr>
        <w:t xml:space="preserve"> in as much detail as possible. </w:t>
      </w:r>
      <w:r w:rsidRPr="003E401D">
        <w:rPr>
          <w:color w:val="007E39"/>
          <w:sz w:val="24"/>
        </w:rPr>
        <w:t xml:space="preserve">Ex: </w:t>
      </w:r>
      <w:r w:rsidR="002020D9" w:rsidRPr="003E401D">
        <w:rPr>
          <w:color w:val="007E39"/>
          <w:sz w:val="24"/>
        </w:rPr>
        <w:t xml:space="preserve">What is the grading scale? </w:t>
      </w:r>
      <w:r w:rsidRPr="003E401D">
        <w:rPr>
          <w:color w:val="007E39"/>
          <w:sz w:val="24"/>
        </w:rPr>
        <w:t xml:space="preserve">Is based on a points system? </w:t>
      </w:r>
      <w:r w:rsidR="002020D9" w:rsidRPr="003E401D">
        <w:rPr>
          <w:color w:val="007E39"/>
          <w:sz w:val="24"/>
        </w:rPr>
        <w:t xml:space="preserve">A percentage system? </w:t>
      </w:r>
      <w:r w:rsidRPr="003E401D">
        <w:rPr>
          <w:color w:val="007E39"/>
          <w:sz w:val="24"/>
        </w:rPr>
        <w:t>Weighted?</w:t>
      </w:r>
      <w:r w:rsidR="002020D9" w:rsidRPr="003E401D">
        <w:rPr>
          <w:color w:val="007E39"/>
          <w:sz w:val="24"/>
        </w:rPr>
        <w:t xml:space="preserve">  If it is weighted, what are your weighted categories and what will each category be worth?</w:t>
      </w:r>
      <w:r w:rsidRPr="003E401D">
        <w:rPr>
          <w:color w:val="007E39"/>
          <w:sz w:val="24"/>
        </w:rPr>
        <w:t xml:space="preserve"> Will you round up a grade?</w:t>
      </w:r>
    </w:p>
    <w:p w:rsidR="003E401D" w:rsidRDefault="003E401D" w:rsidP="00A927DF">
      <w:pPr>
        <w:rPr>
          <w:color w:val="FF0000"/>
          <w:sz w:val="24"/>
        </w:rPr>
      </w:pPr>
    </w:p>
    <w:p w:rsidR="00A927DF" w:rsidRPr="0056755A" w:rsidRDefault="002020D9" w:rsidP="00A927DF">
      <w:pPr>
        <w:rPr>
          <w:color w:val="FF0000"/>
          <w:sz w:val="24"/>
        </w:rPr>
      </w:pPr>
      <w:r w:rsidRPr="003E401D">
        <w:rPr>
          <w:color w:val="007E39"/>
          <w:sz w:val="24"/>
        </w:rPr>
        <w:t>Here is an Example:</w:t>
      </w:r>
    </w:p>
    <w:p w:rsidR="00A927DF" w:rsidRPr="003E401D" w:rsidRDefault="00A927DF" w:rsidP="00A927DF">
      <w:pPr>
        <w:rPr>
          <w:color w:val="007E39"/>
          <w:sz w:val="24"/>
          <w:szCs w:val="24"/>
        </w:rPr>
      </w:pPr>
      <w:r w:rsidRPr="003E401D">
        <w:rPr>
          <w:color w:val="007E39"/>
          <w:sz w:val="24"/>
          <w:szCs w:val="24"/>
        </w:rPr>
        <w:t>A=90</w:t>
      </w:r>
      <w:r w:rsidR="0056755A" w:rsidRPr="003E401D">
        <w:rPr>
          <w:color w:val="007E39"/>
          <w:sz w:val="24"/>
          <w:szCs w:val="24"/>
        </w:rPr>
        <w:t>-100%</w:t>
      </w:r>
      <w:r w:rsidR="002020D9" w:rsidRPr="003E401D">
        <w:rPr>
          <w:color w:val="007E39"/>
          <w:sz w:val="24"/>
          <w:szCs w:val="24"/>
        </w:rPr>
        <w:t xml:space="preserve"> of total points</w:t>
      </w:r>
    </w:p>
    <w:p w:rsidR="00A927DF" w:rsidRPr="003E401D" w:rsidRDefault="00A927DF" w:rsidP="00A927DF">
      <w:pPr>
        <w:rPr>
          <w:color w:val="007E39"/>
          <w:sz w:val="24"/>
          <w:szCs w:val="24"/>
        </w:rPr>
      </w:pPr>
      <w:r w:rsidRPr="003E401D">
        <w:rPr>
          <w:color w:val="007E39"/>
          <w:sz w:val="24"/>
          <w:szCs w:val="24"/>
        </w:rPr>
        <w:t xml:space="preserve">B=80%-89% </w:t>
      </w:r>
      <w:r w:rsidR="002020D9" w:rsidRPr="003E401D">
        <w:rPr>
          <w:color w:val="007E39"/>
          <w:sz w:val="24"/>
          <w:szCs w:val="24"/>
        </w:rPr>
        <w:t>of total points</w:t>
      </w:r>
      <w:r w:rsidR="0056755A" w:rsidRPr="003E401D">
        <w:rPr>
          <w:color w:val="007E39"/>
          <w:sz w:val="24"/>
          <w:szCs w:val="24"/>
        </w:rPr>
        <w:br/>
        <w:t>C=70%-79%</w:t>
      </w:r>
      <w:r w:rsidR="002020D9" w:rsidRPr="003E401D">
        <w:rPr>
          <w:color w:val="007E39"/>
          <w:sz w:val="24"/>
          <w:szCs w:val="24"/>
        </w:rPr>
        <w:t xml:space="preserve"> of total points</w:t>
      </w:r>
    </w:p>
    <w:p w:rsidR="0079500D" w:rsidRPr="003E401D" w:rsidRDefault="0056755A" w:rsidP="002020D9">
      <w:pPr>
        <w:rPr>
          <w:color w:val="007E39"/>
          <w:sz w:val="24"/>
          <w:szCs w:val="24"/>
        </w:rPr>
      </w:pPr>
      <w:r w:rsidRPr="003E401D">
        <w:rPr>
          <w:color w:val="007E39"/>
          <w:sz w:val="24"/>
          <w:szCs w:val="24"/>
        </w:rPr>
        <w:t>D=60%-69%</w:t>
      </w:r>
      <w:r w:rsidR="002020D9" w:rsidRPr="003E401D">
        <w:rPr>
          <w:color w:val="007E39"/>
          <w:sz w:val="24"/>
          <w:szCs w:val="24"/>
        </w:rPr>
        <w:t xml:space="preserve"> of total points</w:t>
      </w:r>
      <w:r w:rsidRPr="003E401D">
        <w:rPr>
          <w:color w:val="007E39"/>
          <w:sz w:val="24"/>
          <w:szCs w:val="24"/>
        </w:rPr>
        <w:br/>
        <w:t>F=0%-59%</w:t>
      </w:r>
      <w:r w:rsidR="002020D9" w:rsidRPr="003E401D">
        <w:rPr>
          <w:color w:val="007E39"/>
          <w:sz w:val="24"/>
          <w:szCs w:val="24"/>
        </w:rPr>
        <w:t xml:space="preserve"> of total points</w:t>
      </w:r>
    </w:p>
    <w:p w:rsidR="00A64983" w:rsidRPr="00ED42BA" w:rsidRDefault="00A64983" w:rsidP="00A64983">
      <w:pPr>
        <w:rPr>
          <w:sz w:val="24"/>
        </w:rPr>
      </w:pPr>
    </w:p>
    <w:tbl>
      <w:tblPr>
        <w:tblStyle w:val="TableGrid"/>
        <w:tblW w:w="0" w:type="auto"/>
        <w:tblLook w:val="04A0" w:firstRow="1" w:lastRow="0" w:firstColumn="1" w:lastColumn="0" w:noHBand="0" w:noVBand="1"/>
      </w:tblPr>
      <w:tblGrid>
        <w:gridCol w:w="4968"/>
        <w:gridCol w:w="1710"/>
        <w:gridCol w:w="1260"/>
      </w:tblGrid>
      <w:tr w:rsidR="00A64983" w:rsidRPr="002020D9" w:rsidTr="00B954AF">
        <w:tc>
          <w:tcPr>
            <w:tcW w:w="4968" w:type="dxa"/>
            <w:tcBorders>
              <w:top w:val="nil"/>
              <w:left w:val="nil"/>
              <w:right w:val="nil"/>
            </w:tcBorders>
          </w:tcPr>
          <w:p w:rsidR="00A64983" w:rsidRPr="002020D9" w:rsidRDefault="00A64983" w:rsidP="00775603">
            <w:pPr>
              <w:tabs>
                <w:tab w:val="right" w:pos="7200"/>
              </w:tabs>
              <w:jc w:val="center"/>
              <w:rPr>
                <w:color w:val="FF0000"/>
                <w:sz w:val="24"/>
              </w:rPr>
            </w:pPr>
            <w:r w:rsidRPr="003E401D">
              <w:rPr>
                <w:color w:val="007E39"/>
                <w:sz w:val="24"/>
              </w:rPr>
              <w:t>Assignment</w:t>
            </w:r>
            <w:r w:rsidR="002020D9" w:rsidRPr="003E401D">
              <w:rPr>
                <w:color w:val="007E39"/>
                <w:sz w:val="24"/>
              </w:rPr>
              <w:t xml:space="preserve"> List</w:t>
            </w:r>
          </w:p>
        </w:tc>
        <w:tc>
          <w:tcPr>
            <w:tcW w:w="1710" w:type="dxa"/>
            <w:tcBorders>
              <w:top w:val="nil"/>
              <w:left w:val="nil"/>
              <w:right w:val="nil"/>
            </w:tcBorders>
          </w:tcPr>
          <w:p w:rsidR="00A64983" w:rsidRPr="002020D9" w:rsidRDefault="00A64983" w:rsidP="00775603">
            <w:pPr>
              <w:rPr>
                <w:color w:val="FF0000"/>
                <w:sz w:val="24"/>
              </w:rPr>
            </w:pPr>
          </w:p>
        </w:tc>
        <w:tc>
          <w:tcPr>
            <w:tcW w:w="1260" w:type="dxa"/>
            <w:tcBorders>
              <w:top w:val="nil"/>
              <w:left w:val="nil"/>
              <w:right w:val="nil"/>
            </w:tcBorders>
          </w:tcPr>
          <w:p w:rsidR="00A64983" w:rsidRPr="002020D9" w:rsidRDefault="00A64983" w:rsidP="00775603">
            <w:pPr>
              <w:jc w:val="center"/>
              <w:rPr>
                <w:color w:val="FF0000"/>
                <w:sz w:val="24"/>
              </w:rPr>
            </w:pPr>
            <w:r w:rsidRPr="003E401D">
              <w:rPr>
                <w:color w:val="007E39"/>
                <w:sz w:val="24"/>
              </w:rPr>
              <w:t>Points</w:t>
            </w:r>
          </w:p>
        </w:tc>
      </w:tr>
      <w:tr w:rsidR="00A64983" w:rsidRPr="002020D9" w:rsidTr="00B954AF">
        <w:tc>
          <w:tcPr>
            <w:tcW w:w="4968" w:type="dxa"/>
          </w:tcPr>
          <w:p w:rsidR="00A64983" w:rsidRPr="003E401D" w:rsidRDefault="00A64983" w:rsidP="00775603">
            <w:pPr>
              <w:rPr>
                <w:color w:val="007E39"/>
                <w:sz w:val="24"/>
              </w:rPr>
            </w:pPr>
            <w:r w:rsidRPr="003E401D">
              <w:rPr>
                <w:color w:val="007E39"/>
                <w:sz w:val="24"/>
              </w:rPr>
              <w:t xml:space="preserve">Discussion Boards </w:t>
            </w:r>
          </w:p>
        </w:tc>
        <w:tc>
          <w:tcPr>
            <w:tcW w:w="1710" w:type="dxa"/>
          </w:tcPr>
          <w:p w:rsidR="00A64983" w:rsidRPr="003E401D" w:rsidRDefault="00A64983" w:rsidP="003E401D">
            <w:pPr>
              <w:jc w:val="center"/>
              <w:rPr>
                <w:color w:val="007E39"/>
                <w:sz w:val="24"/>
              </w:rPr>
            </w:pPr>
            <w:r w:rsidRPr="003E401D">
              <w:rPr>
                <w:color w:val="007E39"/>
                <w:sz w:val="24"/>
              </w:rPr>
              <w:t>5 X 20</w:t>
            </w:r>
          </w:p>
        </w:tc>
        <w:tc>
          <w:tcPr>
            <w:tcW w:w="1260" w:type="dxa"/>
          </w:tcPr>
          <w:p w:rsidR="00A64983" w:rsidRPr="003E401D" w:rsidRDefault="00A64983" w:rsidP="00775603">
            <w:pPr>
              <w:jc w:val="center"/>
              <w:rPr>
                <w:color w:val="007E39"/>
                <w:sz w:val="24"/>
              </w:rPr>
            </w:pPr>
            <w:r w:rsidRPr="003E401D">
              <w:rPr>
                <w:color w:val="007E39"/>
                <w:sz w:val="24"/>
              </w:rPr>
              <w:t>100</w:t>
            </w:r>
          </w:p>
        </w:tc>
      </w:tr>
      <w:tr w:rsidR="00A64983" w:rsidRPr="002020D9" w:rsidTr="00B954AF">
        <w:tc>
          <w:tcPr>
            <w:tcW w:w="4968" w:type="dxa"/>
          </w:tcPr>
          <w:p w:rsidR="00A64983" w:rsidRPr="003E401D" w:rsidRDefault="00A64983" w:rsidP="00775603">
            <w:pPr>
              <w:rPr>
                <w:color w:val="007E39"/>
                <w:sz w:val="24"/>
              </w:rPr>
            </w:pPr>
            <w:r w:rsidRPr="003E401D">
              <w:rPr>
                <w:color w:val="007E39"/>
                <w:sz w:val="24"/>
              </w:rPr>
              <w:t>Quizzes</w:t>
            </w:r>
          </w:p>
        </w:tc>
        <w:tc>
          <w:tcPr>
            <w:tcW w:w="1710" w:type="dxa"/>
          </w:tcPr>
          <w:p w:rsidR="00A64983" w:rsidRPr="003E401D" w:rsidRDefault="00A64983" w:rsidP="003E401D">
            <w:pPr>
              <w:jc w:val="center"/>
              <w:rPr>
                <w:color w:val="007E39"/>
                <w:sz w:val="24"/>
              </w:rPr>
            </w:pPr>
            <w:r w:rsidRPr="003E401D">
              <w:rPr>
                <w:color w:val="007E39"/>
                <w:sz w:val="24"/>
              </w:rPr>
              <w:t>4 X 60</w:t>
            </w:r>
          </w:p>
        </w:tc>
        <w:tc>
          <w:tcPr>
            <w:tcW w:w="1260" w:type="dxa"/>
          </w:tcPr>
          <w:p w:rsidR="00A64983" w:rsidRPr="003E401D" w:rsidRDefault="00A64983" w:rsidP="00775603">
            <w:pPr>
              <w:jc w:val="center"/>
              <w:rPr>
                <w:color w:val="007E39"/>
                <w:sz w:val="24"/>
              </w:rPr>
            </w:pPr>
            <w:r w:rsidRPr="003E401D">
              <w:rPr>
                <w:color w:val="007E39"/>
                <w:sz w:val="24"/>
              </w:rPr>
              <w:t xml:space="preserve">240  </w:t>
            </w:r>
          </w:p>
        </w:tc>
      </w:tr>
      <w:tr w:rsidR="00A64983" w:rsidRPr="002020D9" w:rsidTr="00B954AF">
        <w:tc>
          <w:tcPr>
            <w:tcW w:w="4968" w:type="dxa"/>
          </w:tcPr>
          <w:p w:rsidR="00A64983" w:rsidRPr="003E401D" w:rsidRDefault="002020D9" w:rsidP="00775603">
            <w:pPr>
              <w:rPr>
                <w:color w:val="007E39"/>
                <w:sz w:val="24"/>
              </w:rPr>
            </w:pPr>
            <w:r w:rsidRPr="003E401D">
              <w:rPr>
                <w:color w:val="007E39"/>
                <w:sz w:val="24"/>
              </w:rPr>
              <w:t>End of Chapter Questions</w:t>
            </w:r>
          </w:p>
        </w:tc>
        <w:tc>
          <w:tcPr>
            <w:tcW w:w="1710" w:type="dxa"/>
          </w:tcPr>
          <w:p w:rsidR="00A64983" w:rsidRPr="003E401D" w:rsidRDefault="00050D3E" w:rsidP="00775603">
            <w:pPr>
              <w:jc w:val="center"/>
              <w:rPr>
                <w:color w:val="007E39"/>
                <w:sz w:val="24"/>
              </w:rPr>
            </w:pPr>
            <w:r w:rsidRPr="003E401D">
              <w:rPr>
                <w:color w:val="007E39"/>
                <w:sz w:val="24"/>
              </w:rPr>
              <w:t>10 X 15</w:t>
            </w:r>
          </w:p>
        </w:tc>
        <w:tc>
          <w:tcPr>
            <w:tcW w:w="1260" w:type="dxa"/>
          </w:tcPr>
          <w:p w:rsidR="00A64983" w:rsidRPr="003E401D" w:rsidRDefault="00A64983" w:rsidP="00775603">
            <w:pPr>
              <w:jc w:val="center"/>
              <w:rPr>
                <w:color w:val="007E39"/>
                <w:sz w:val="24"/>
              </w:rPr>
            </w:pPr>
            <w:r w:rsidRPr="003E401D">
              <w:rPr>
                <w:color w:val="007E39"/>
                <w:sz w:val="24"/>
              </w:rPr>
              <w:t>150</w:t>
            </w:r>
          </w:p>
        </w:tc>
      </w:tr>
      <w:tr w:rsidR="00A64983" w:rsidRPr="002020D9" w:rsidTr="00B954AF">
        <w:tc>
          <w:tcPr>
            <w:tcW w:w="4968" w:type="dxa"/>
          </w:tcPr>
          <w:p w:rsidR="00A64983" w:rsidRPr="003E401D" w:rsidRDefault="002020D9" w:rsidP="00775603">
            <w:pPr>
              <w:rPr>
                <w:color w:val="007E39"/>
                <w:sz w:val="24"/>
              </w:rPr>
            </w:pPr>
            <w:r w:rsidRPr="003E401D">
              <w:rPr>
                <w:color w:val="007E39"/>
                <w:sz w:val="24"/>
              </w:rPr>
              <w:t>Section Tests</w:t>
            </w:r>
          </w:p>
        </w:tc>
        <w:tc>
          <w:tcPr>
            <w:tcW w:w="1710" w:type="dxa"/>
          </w:tcPr>
          <w:p w:rsidR="00A64983" w:rsidRPr="003E401D" w:rsidRDefault="00A64983" w:rsidP="00775603">
            <w:pPr>
              <w:jc w:val="center"/>
              <w:rPr>
                <w:color w:val="007E39"/>
                <w:sz w:val="24"/>
              </w:rPr>
            </w:pPr>
            <w:r w:rsidRPr="003E401D">
              <w:rPr>
                <w:color w:val="007E39"/>
                <w:sz w:val="24"/>
              </w:rPr>
              <w:t>2 X 40</w:t>
            </w:r>
          </w:p>
        </w:tc>
        <w:tc>
          <w:tcPr>
            <w:tcW w:w="1260" w:type="dxa"/>
          </w:tcPr>
          <w:p w:rsidR="00A64983" w:rsidRPr="003E401D" w:rsidRDefault="00A64983" w:rsidP="00775603">
            <w:pPr>
              <w:jc w:val="center"/>
              <w:rPr>
                <w:color w:val="007E39"/>
                <w:sz w:val="24"/>
              </w:rPr>
            </w:pPr>
            <w:r w:rsidRPr="003E401D">
              <w:rPr>
                <w:color w:val="007E39"/>
                <w:sz w:val="24"/>
              </w:rPr>
              <w:t>80</w:t>
            </w:r>
          </w:p>
        </w:tc>
      </w:tr>
      <w:tr w:rsidR="00A64983" w:rsidRPr="002020D9" w:rsidTr="00B954AF">
        <w:tc>
          <w:tcPr>
            <w:tcW w:w="4968" w:type="dxa"/>
          </w:tcPr>
          <w:p w:rsidR="00A64983" w:rsidRPr="003E401D" w:rsidRDefault="002020D9" w:rsidP="00775603">
            <w:pPr>
              <w:rPr>
                <w:color w:val="007E39"/>
                <w:sz w:val="24"/>
              </w:rPr>
            </w:pPr>
            <w:r w:rsidRPr="003E401D">
              <w:rPr>
                <w:color w:val="007E39"/>
                <w:sz w:val="24"/>
              </w:rPr>
              <w:t>Paper</w:t>
            </w:r>
          </w:p>
        </w:tc>
        <w:tc>
          <w:tcPr>
            <w:tcW w:w="1710" w:type="dxa"/>
          </w:tcPr>
          <w:p w:rsidR="00A64983" w:rsidRPr="003E401D" w:rsidRDefault="00A64983" w:rsidP="00775603">
            <w:pPr>
              <w:jc w:val="center"/>
              <w:rPr>
                <w:color w:val="007E39"/>
                <w:sz w:val="24"/>
              </w:rPr>
            </w:pPr>
            <w:r w:rsidRPr="003E401D">
              <w:rPr>
                <w:color w:val="007E39"/>
                <w:sz w:val="24"/>
              </w:rPr>
              <w:t>1</w:t>
            </w:r>
          </w:p>
        </w:tc>
        <w:tc>
          <w:tcPr>
            <w:tcW w:w="1260" w:type="dxa"/>
          </w:tcPr>
          <w:p w:rsidR="00A64983" w:rsidRPr="003E401D" w:rsidRDefault="00A64983" w:rsidP="00775603">
            <w:pPr>
              <w:jc w:val="center"/>
              <w:rPr>
                <w:color w:val="007E39"/>
                <w:sz w:val="24"/>
              </w:rPr>
            </w:pPr>
            <w:r w:rsidRPr="003E401D">
              <w:rPr>
                <w:color w:val="007E39"/>
                <w:sz w:val="24"/>
              </w:rPr>
              <w:t>10</w:t>
            </w:r>
          </w:p>
        </w:tc>
      </w:tr>
      <w:tr w:rsidR="00A64983" w:rsidRPr="002020D9" w:rsidTr="00B954AF">
        <w:tc>
          <w:tcPr>
            <w:tcW w:w="4968" w:type="dxa"/>
          </w:tcPr>
          <w:p w:rsidR="00A64983" w:rsidRPr="003E401D" w:rsidRDefault="002020D9" w:rsidP="00775603">
            <w:pPr>
              <w:rPr>
                <w:color w:val="007E39"/>
                <w:sz w:val="24"/>
              </w:rPr>
            </w:pPr>
            <w:r w:rsidRPr="003E401D">
              <w:rPr>
                <w:color w:val="007E39"/>
                <w:sz w:val="24"/>
              </w:rPr>
              <w:t>Research Projects</w:t>
            </w:r>
          </w:p>
        </w:tc>
        <w:tc>
          <w:tcPr>
            <w:tcW w:w="1710" w:type="dxa"/>
          </w:tcPr>
          <w:p w:rsidR="00A64983" w:rsidRPr="003E401D" w:rsidRDefault="00A64983" w:rsidP="00775603">
            <w:pPr>
              <w:jc w:val="center"/>
              <w:rPr>
                <w:color w:val="007E39"/>
                <w:sz w:val="24"/>
              </w:rPr>
            </w:pPr>
            <w:r w:rsidRPr="003E401D">
              <w:rPr>
                <w:color w:val="007E39"/>
                <w:sz w:val="24"/>
              </w:rPr>
              <w:t>2 x 140</w:t>
            </w:r>
          </w:p>
        </w:tc>
        <w:tc>
          <w:tcPr>
            <w:tcW w:w="1260" w:type="dxa"/>
          </w:tcPr>
          <w:p w:rsidR="00A64983" w:rsidRPr="003E401D" w:rsidRDefault="00A64983" w:rsidP="00775603">
            <w:pPr>
              <w:jc w:val="center"/>
              <w:rPr>
                <w:color w:val="007E39"/>
                <w:sz w:val="24"/>
              </w:rPr>
            </w:pPr>
            <w:r w:rsidRPr="003E401D">
              <w:rPr>
                <w:color w:val="007E39"/>
                <w:sz w:val="24"/>
              </w:rPr>
              <w:t>280</w:t>
            </w:r>
          </w:p>
        </w:tc>
      </w:tr>
      <w:tr w:rsidR="00A64983" w:rsidRPr="002020D9" w:rsidTr="00B954AF">
        <w:tc>
          <w:tcPr>
            <w:tcW w:w="4968" w:type="dxa"/>
          </w:tcPr>
          <w:p w:rsidR="00A64983" w:rsidRPr="003E401D" w:rsidRDefault="00A64983" w:rsidP="00775603">
            <w:pPr>
              <w:rPr>
                <w:color w:val="007E39"/>
                <w:sz w:val="24"/>
              </w:rPr>
            </w:pPr>
            <w:r w:rsidRPr="003E401D">
              <w:rPr>
                <w:color w:val="007E39"/>
                <w:sz w:val="24"/>
              </w:rPr>
              <w:t xml:space="preserve">Final </w:t>
            </w:r>
          </w:p>
        </w:tc>
        <w:tc>
          <w:tcPr>
            <w:tcW w:w="1710" w:type="dxa"/>
          </w:tcPr>
          <w:p w:rsidR="00A64983" w:rsidRPr="003E401D" w:rsidRDefault="00A64983" w:rsidP="00775603">
            <w:pPr>
              <w:jc w:val="center"/>
              <w:rPr>
                <w:color w:val="007E39"/>
                <w:sz w:val="24"/>
              </w:rPr>
            </w:pPr>
            <w:r w:rsidRPr="003E401D">
              <w:rPr>
                <w:color w:val="007E39"/>
                <w:sz w:val="24"/>
              </w:rPr>
              <w:t>1</w:t>
            </w:r>
          </w:p>
        </w:tc>
        <w:tc>
          <w:tcPr>
            <w:tcW w:w="1260" w:type="dxa"/>
          </w:tcPr>
          <w:p w:rsidR="00A64983" w:rsidRPr="003E401D" w:rsidRDefault="00A64983" w:rsidP="00775603">
            <w:pPr>
              <w:jc w:val="center"/>
              <w:rPr>
                <w:color w:val="007E39"/>
                <w:sz w:val="24"/>
              </w:rPr>
            </w:pPr>
            <w:r w:rsidRPr="003E401D">
              <w:rPr>
                <w:color w:val="007E39"/>
                <w:sz w:val="24"/>
              </w:rPr>
              <w:t>140</w:t>
            </w:r>
          </w:p>
        </w:tc>
      </w:tr>
      <w:tr w:rsidR="00A64983" w:rsidRPr="002020D9" w:rsidTr="00B954AF">
        <w:tc>
          <w:tcPr>
            <w:tcW w:w="4968" w:type="dxa"/>
          </w:tcPr>
          <w:p w:rsidR="00A64983" w:rsidRPr="003E401D" w:rsidRDefault="00A64983" w:rsidP="00775603">
            <w:pPr>
              <w:jc w:val="center"/>
              <w:rPr>
                <w:color w:val="007E39"/>
                <w:sz w:val="24"/>
              </w:rPr>
            </w:pPr>
            <w:r w:rsidRPr="003E401D">
              <w:rPr>
                <w:color w:val="007E39"/>
                <w:sz w:val="24"/>
              </w:rPr>
              <w:t>Total</w:t>
            </w:r>
          </w:p>
        </w:tc>
        <w:tc>
          <w:tcPr>
            <w:tcW w:w="1710" w:type="dxa"/>
          </w:tcPr>
          <w:p w:rsidR="00A64983" w:rsidRPr="003E401D" w:rsidRDefault="00A64983" w:rsidP="00775603">
            <w:pPr>
              <w:jc w:val="center"/>
              <w:rPr>
                <w:color w:val="007E39"/>
                <w:sz w:val="24"/>
              </w:rPr>
            </w:pPr>
            <w:r w:rsidRPr="003E401D">
              <w:rPr>
                <w:color w:val="007E39"/>
                <w:sz w:val="24"/>
              </w:rPr>
              <w:t xml:space="preserve"> </w:t>
            </w:r>
          </w:p>
        </w:tc>
        <w:tc>
          <w:tcPr>
            <w:tcW w:w="1260" w:type="dxa"/>
          </w:tcPr>
          <w:p w:rsidR="00A64983" w:rsidRPr="003E401D" w:rsidRDefault="00A64983" w:rsidP="00775603">
            <w:pPr>
              <w:jc w:val="center"/>
              <w:rPr>
                <w:color w:val="007E39"/>
                <w:sz w:val="24"/>
              </w:rPr>
            </w:pPr>
            <w:r w:rsidRPr="003E401D">
              <w:rPr>
                <w:color w:val="007E39"/>
                <w:sz w:val="24"/>
              </w:rPr>
              <w:t>1000</w:t>
            </w:r>
          </w:p>
        </w:tc>
      </w:tr>
    </w:tbl>
    <w:p w:rsidR="00B95E14" w:rsidRDefault="00351743" w:rsidP="00B711B2">
      <w:pPr>
        <w:pStyle w:val="Heading2"/>
        <w:rPr>
          <w:sz w:val="24"/>
          <w:szCs w:val="24"/>
        </w:rPr>
      </w:pPr>
      <w:r>
        <w:br/>
      </w:r>
      <w:r w:rsidR="00B95E14" w:rsidRPr="004B63B7">
        <w:t>Standard Grading Rubrics</w:t>
      </w:r>
      <w:r w:rsidR="00B95E14" w:rsidRPr="004B63B7">
        <w:rPr>
          <w:sz w:val="24"/>
          <w:szCs w:val="24"/>
        </w:rPr>
        <w:t xml:space="preserve"> </w:t>
      </w:r>
      <w:r w:rsidR="00B95E14">
        <w:rPr>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08"/>
      </w:tblGrid>
      <w:tr w:rsidR="00B95E14" w:rsidTr="004C6E7D">
        <w:tc>
          <w:tcPr>
            <w:tcW w:w="2268" w:type="dxa"/>
            <w:vAlign w:val="center"/>
          </w:tcPr>
          <w:p w:rsidR="00B95E14" w:rsidRDefault="00B95E14" w:rsidP="004C6E7D">
            <w:pPr>
              <w:contextualSpacing/>
              <w:rPr>
                <w:sz w:val="24"/>
                <w:szCs w:val="24"/>
              </w:rPr>
            </w:pPr>
            <w:r>
              <w:rPr>
                <w:noProof/>
              </w:rPr>
              <w:drawing>
                <wp:inline distT="0" distB="0" distL="0" distR="0" wp14:anchorId="7795F1D8" wp14:editId="4E6BDCFC">
                  <wp:extent cx="1086485" cy="942975"/>
                  <wp:effectExtent l="0" t="0" r="0" b="9525"/>
                  <wp:docPr id="96" name="Picture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2"/>
                          <a:stretch>
                            <a:fillRect/>
                          </a:stretch>
                        </pic:blipFill>
                        <pic:spPr>
                          <a:xfrm>
                            <a:off x="0" y="0"/>
                            <a:ext cx="1086485" cy="942975"/>
                          </a:xfrm>
                          <a:prstGeom prst="rect">
                            <a:avLst/>
                          </a:prstGeom>
                        </pic:spPr>
                      </pic:pic>
                    </a:graphicData>
                  </a:graphic>
                </wp:inline>
              </w:drawing>
            </w:r>
          </w:p>
        </w:tc>
        <w:tc>
          <w:tcPr>
            <w:tcW w:w="7308" w:type="dxa"/>
          </w:tcPr>
          <w:p w:rsidR="00B95E14" w:rsidRDefault="00B95E14" w:rsidP="004C6E7D">
            <w:pPr>
              <w:contextualSpacing/>
              <w:rPr>
                <w:sz w:val="24"/>
                <w:szCs w:val="24"/>
              </w:rPr>
            </w:pPr>
            <w:r w:rsidRPr="004B63B7">
              <w:rPr>
                <w:sz w:val="24"/>
                <w:szCs w:val="24"/>
              </w:rPr>
              <w:t>Each course will use standard rubrics. They will be attached digitally to your assignments. You should always review the rubric scores and comments to fully understand the grade received and obtain all feedback provided</w:t>
            </w:r>
          </w:p>
        </w:tc>
      </w:tr>
    </w:tbl>
    <w:p w:rsidR="004958E2" w:rsidRPr="0021275B" w:rsidRDefault="00351743" w:rsidP="00351743">
      <w:pPr>
        <w:widowControl w:val="0"/>
        <w:rPr>
          <w:rStyle w:val="Strong"/>
          <w:color w:val="007E39"/>
          <w:sz w:val="24"/>
        </w:rPr>
      </w:pPr>
      <w:r w:rsidRPr="003E401D">
        <w:rPr>
          <w:snapToGrid w:val="0"/>
          <w:color w:val="007E39"/>
          <w:sz w:val="24"/>
          <w:szCs w:val="24"/>
        </w:rPr>
        <w:t xml:space="preserve">If you attach rubrics to your course syllabus, this would be a good location </w:t>
      </w:r>
      <w:r w:rsidR="000958FB">
        <w:rPr>
          <w:snapToGrid w:val="0"/>
          <w:color w:val="007E39"/>
          <w:sz w:val="24"/>
          <w:szCs w:val="24"/>
        </w:rPr>
        <w:t>to provide a copy as well</w:t>
      </w:r>
      <w:r w:rsidRPr="003E401D">
        <w:rPr>
          <w:snapToGrid w:val="0"/>
          <w:color w:val="007E39"/>
          <w:sz w:val="24"/>
          <w:szCs w:val="24"/>
        </w:rPr>
        <w:t xml:space="preserve">. </w:t>
      </w:r>
      <w:r w:rsidRPr="003E401D">
        <w:rPr>
          <w:snapToGrid w:val="0"/>
          <w:color w:val="007E39"/>
          <w:sz w:val="24"/>
          <w:szCs w:val="24"/>
        </w:rPr>
        <w:br/>
      </w:r>
      <w:r>
        <w:rPr>
          <w:b/>
          <w:snapToGrid w:val="0"/>
          <w:color w:val="000000" w:themeColor="text1"/>
          <w:sz w:val="28"/>
          <w:szCs w:val="28"/>
        </w:rPr>
        <w:br/>
      </w:r>
      <w:r w:rsidR="004958E2" w:rsidRPr="00B711B2">
        <w:rPr>
          <w:rStyle w:val="Heading2Char"/>
        </w:rPr>
        <w:t>Instructor Feedback:</w:t>
      </w:r>
      <w:r w:rsidR="004958E2" w:rsidRPr="000C5342">
        <w:rPr>
          <w:b/>
          <w:snapToGrid w:val="0"/>
          <w:color w:val="000000" w:themeColor="text1"/>
          <w:sz w:val="24"/>
          <w:szCs w:val="24"/>
        </w:rPr>
        <w:t xml:space="preserve">  </w:t>
      </w:r>
      <w:r w:rsidR="004958E2" w:rsidRPr="004958E2">
        <w:rPr>
          <w:b/>
          <w:snapToGrid w:val="0"/>
          <w:color w:val="FF0000"/>
          <w:sz w:val="24"/>
          <w:szCs w:val="24"/>
        </w:rPr>
        <w:br/>
      </w:r>
      <w:r w:rsidR="004958E2" w:rsidRPr="003E401D">
        <w:rPr>
          <w:snapToGrid w:val="0"/>
          <w:color w:val="007E39"/>
          <w:sz w:val="24"/>
          <w:szCs w:val="24"/>
        </w:rPr>
        <w:t xml:space="preserve">Instructor Feedback Time Statement should be inserted here.  </w:t>
      </w:r>
      <w:r w:rsidR="004958E2" w:rsidRPr="003E401D">
        <w:rPr>
          <w:snapToGrid w:val="0"/>
          <w:color w:val="007E39"/>
          <w:sz w:val="24"/>
          <w:szCs w:val="24"/>
        </w:rPr>
        <w:br/>
        <w:t xml:space="preserve">Example:  </w:t>
      </w:r>
      <w:r w:rsidR="004958E2" w:rsidRPr="003E401D">
        <w:rPr>
          <w:color w:val="007E39"/>
          <w:sz w:val="24"/>
          <w:szCs w:val="24"/>
        </w:rPr>
        <w:t xml:space="preserve">Students should expect a timely response to email questions and prompt grading and posting of assignments and exams.  You should receive a response to your email within 24 hours.  If you haven’t received a response within 24 hours, please email again just in case I overlooked it.  You should do your best to email from your official SOSU student email account. </w:t>
      </w:r>
      <w:r w:rsidR="004958E2" w:rsidRPr="0021275B">
        <w:rPr>
          <w:rStyle w:val="Strong"/>
          <w:color w:val="007E39"/>
          <w:sz w:val="24"/>
        </w:rPr>
        <w:t xml:space="preserve">Be sure to include your name in the body of every email you send as well as the assignment number </w:t>
      </w:r>
      <w:r w:rsidR="004958E2" w:rsidRPr="0021275B">
        <w:rPr>
          <w:rStyle w:val="Strong"/>
          <w:color w:val="007E39"/>
          <w:sz w:val="24"/>
        </w:rPr>
        <w:lastRenderedPageBreak/>
        <w:t xml:space="preserve">you are referencing.  </w:t>
      </w:r>
    </w:p>
    <w:p w:rsidR="004958E2" w:rsidRPr="003E401D" w:rsidRDefault="004958E2" w:rsidP="004958E2">
      <w:pPr>
        <w:spacing w:before="100" w:beforeAutospacing="1" w:after="100" w:afterAutospacing="1"/>
        <w:rPr>
          <w:color w:val="007E39"/>
          <w:sz w:val="24"/>
          <w:szCs w:val="24"/>
        </w:rPr>
      </w:pPr>
      <w:r w:rsidRPr="003E401D">
        <w:rPr>
          <w:color w:val="007E39"/>
          <w:sz w:val="24"/>
          <w:szCs w:val="24"/>
        </w:rPr>
        <w:t>Students should expect prompt grading and posting of assignments and exams.  Instructor feedback will be provided to students in 3 business days or Instructor feedback will be provided to students before the next assignment is due. (specified unit of time)</w:t>
      </w:r>
    </w:p>
    <w:p w:rsidR="00110E50" w:rsidRPr="00351743" w:rsidRDefault="000C5342" w:rsidP="000C5342">
      <w:pPr>
        <w:jc w:val="both"/>
        <w:rPr>
          <w:sz w:val="24"/>
          <w:szCs w:val="24"/>
        </w:rPr>
      </w:pPr>
      <w:r w:rsidRPr="00351743">
        <w:rPr>
          <w:sz w:val="24"/>
          <w:szCs w:val="24"/>
        </w:rPr>
        <w:t xml:space="preserve">The professor reserves the right to </w:t>
      </w:r>
      <w:proofErr w:type="gramStart"/>
      <w:r w:rsidRPr="00351743">
        <w:rPr>
          <w:sz w:val="24"/>
          <w:szCs w:val="24"/>
        </w:rPr>
        <w:t>make adjustments to</w:t>
      </w:r>
      <w:proofErr w:type="gramEnd"/>
      <w:r w:rsidRPr="00351743">
        <w:rPr>
          <w:sz w:val="24"/>
          <w:szCs w:val="24"/>
        </w:rPr>
        <w:t xml:space="preserve"> the syllabus and/or grading policy as needed in order to meet the instructional needs and goals of the class.  Students will be notified of any adjustments to the course schedule.</w:t>
      </w:r>
    </w:p>
    <w:p w:rsidR="00110E50" w:rsidRDefault="00110E50" w:rsidP="00110E50">
      <w:pPr>
        <w:rPr>
          <w:sz w:val="24"/>
          <w:szCs w:val="24"/>
        </w:rPr>
      </w:pPr>
    </w:p>
    <w:p w:rsidR="00351743" w:rsidRPr="00351743" w:rsidRDefault="00351743" w:rsidP="00B711B2">
      <w:pPr>
        <w:pStyle w:val="Heading2"/>
      </w:pPr>
      <w:r w:rsidRPr="00351743">
        <w:t xml:space="preserve">Course Evaluations </w:t>
      </w:r>
    </w:p>
    <w:p w:rsidR="00110E50" w:rsidRPr="00110E50" w:rsidRDefault="00351743" w:rsidP="00110E50">
      <w:pPr>
        <w:rPr>
          <w:sz w:val="24"/>
          <w:szCs w:val="24"/>
        </w:rPr>
      </w:pPr>
      <w:r w:rsidRPr="00351743">
        <w:rPr>
          <w:sz w:val="24"/>
          <w:szCs w:val="24"/>
        </w:rPr>
        <w:t>All students are asked to complete an anonymous evaluation of this course.  A link to the course evaluation will be provided in Blackboard/Announcements during the last week of the course.</w:t>
      </w:r>
      <w:r w:rsidR="003E401D" w:rsidRPr="00110E50">
        <w:rPr>
          <w:sz w:val="24"/>
          <w:szCs w:val="24"/>
        </w:rPr>
        <w:t xml:space="preserve"> </w:t>
      </w:r>
    </w:p>
    <w:p w:rsidR="00D64188" w:rsidRDefault="00D64188" w:rsidP="00D64188">
      <w:pPr>
        <w:rPr>
          <w:color w:val="000000"/>
          <w:sz w:val="24"/>
          <w:szCs w:val="24"/>
          <w:bdr w:val="none" w:sz="0" w:space="0" w:color="auto" w:frame="1"/>
        </w:rPr>
      </w:pPr>
    </w:p>
    <w:sectPr w:rsidR="00D64188" w:rsidSect="002A0DAD">
      <w:pgSz w:w="12240" w:h="15840"/>
      <w:pgMar w:top="990" w:right="1440" w:bottom="1440" w:left="1440" w:header="144" w:footer="14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9ED"/>
    <w:multiLevelType w:val="multilevel"/>
    <w:tmpl w:val="7968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976"/>
    <w:multiLevelType w:val="hybridMultilevel"/>
    <w:tmpl w:val="EF74D92E"/>
    <w:lvl w:ilvl="0" w:tplc="3FB80110">
      <w:start w:val="1"/>
      <w:numFmt w:val="decimal"/>
      <w:lvlText w:val="%1."/>
      <w:lvlJc w:val="left"/>
      <w:pPr>
        <w:ind w:left="720" w:hanging="360"/>
      </w:pPr>
    </w:lvl>
    <w:lvl w:ilvl="1" w:tplc="09A8F62A">
      <w:start w:val="1"/>
      <w:numFmt w:val="lowerLetter"/>
      <w:lvlText w:val="%2."/>
      <w:lvlJc w:val="left"/>
      <w:pPr>
        <w:ind w:left="1440" w:hanging="360"/>
      </w:pPr>
    </w:lvl>
    <w:lvl w:ilvl="2" w:tplc="3976CB08">
      <w:start w:val="1"/>
      <w:numFmt w:val="lowerRoman"/>
      <w:lvlText w:val="%3."/>
      <w:lvlJc w:val="right"/>
      <w:pPr>
        <w:ind w:left="2160" w:hanging="180"/>
      </w:pPr>
    </w:lvl>
    <w:lvl w:ilvl="3" w:tplc="A3C0726A">
      <w:start w:val="1"/>
      <w:numFmt w:val="decimal"/>
      <w:lvlText w:val="%4."/>
      <w:lvlJc w:val="left"/>
      <w:pPr>
        <w:ind w:left="2880" w:hanging="360"/>
      </w:pPr>
    </w:lvl>
    <w:lvl w:ilvl="4" w:tplc="D0B6650E">
      <w:start w:val="1"/>
      <w:numFmt w:val="lowerLetter"/>
      <w:lvlText w:val="%5."/>
      <w:lvlJc w:val="left"/>
      <w:pPr>
        <w:ind w:left="3600" w:hanging="360"/>
      </w:pPr>
    </w:lvl>
    <w:lvl w:ilvl="5" w:tplc="23CEE08E">
      <w:start w:val="1"/>
      <w:numFmt w:val="lowerRoman"/>
      <w:lvlText w:val="%6."/>
      <w:lvlJc w:val="right"/>
      <w:pPr>
        <w:ind w:left="4320" w:hanging="180"/>
      </w:pPr>
    </w:lvl>
    <w:lvl w:ilvl="6" w:tplc="60F8A0B2">
      <w:start w:val="1"/>
      <w:numFmt w:val="decimal"/>
      <w:lvlText w:val="%7."/>
      <w:lvlJc w:val="left"/>
      <w:pPr>
        <w:ind w:left="5040" w:hanging="360"/>
      </w:pPr>
    </w:lvl>
    <w:lvl w:ilvl="7" w:tplc="4B0EB3F8">
      <w:start w:val="1"/>
      <w:numFmt w:val="lowerLetter"/>
      <w:lvlText w:val="%8."/>
      <w:lvlJc w:val="left"/>
      <w:pPr>
        <w:ind w:left="5760" w:hanging="360"/>
      </w:pPr>
    </w:lvl>
    <w:lvl w:ilvl="8" w:tplc="A0FA251E">
      <w:start w:val="1"/>
      <w:numFmt w:val="lowerRoman"/>
      <w:lvlText w:val="%9."/>
      <w:lvlJc w:val="right"/>
      <w:pPr>
        <w:ind w:left="6480" w:hanging="180"/>
      </w:pPr>
    </w:lvl>
  </w:abstractNum>
  <w:abstractNum w:abstractNumId="2" w15:restartNumberingAfterBreak="0">
    <w:nsid w:val="052B74CE"/>
    <w:multiLevelType w:val="hybridMultilevel"/>
    <w:tmpl w:val="997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15CFA"/>
    <w:multiLevelType w:val="hybridMultilevel"/>
    <w:tmpl w:val="4D0E7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DA4065"/>
    <w:multiLevelType w:val="hybridMultilevel"/>
    <w:tmpl w:val="6EC8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52A0"/>
    <w:multiLevelType w:val="multilevel"/>
    <w:tmpl w:val="17F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03362"/>
    <w:multiLevelType w:val="hybridMultilevel"/>
    <w:tmpl w:val="0964A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2473E1"/>
    <w:multiLevelType w:val="multilevel"/>
    <w:tmpl w:val="87B00F7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8" w15:restartNumberingAfterBreak="0">
    <w:nsid w:val="18B767A4"/>
    <w:multiLevelType w:val="hybridMultilevel"/>
    <w:tmpl w:val="4162C0BE"/>
    <w:lvl w:ilvl="0" w:tplc="B30EB2B2">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4B33"/>
    <w:multiLevelType w:val="hybridMultilevel"/>
    <w:tmpl w:val="9A6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292D"/>
    <w:multiLevelType w:val="hybridMultilevel"/>
    <w:tmpl w:val="B00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5A65"/>
    <w:multiLevelType w:val="hybridMultilevel"/>
    <w:tmpl w:val="54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5B2F"/>
    <w:multiLevelType w:val="hybridMultilevel"/>
    <w:tmpl w:val="84620B38"/>
    <w:lvl w:ilvl="0" w:tplc="05A029B6">
      <w:start w:val="1"/>
      <w:numFmt w:val="decimal"/>
      <w:lvlText w:val="%1."/>
      <w:lvlJc w:val="left"/>
      <w:pPr>
        <w:ind w:left="720" w:hanging="360"/>
      </w:pPr>
    </w:lvl>
    <w:lvl w:ilvl="1" w:tplc="81F881BA">
      <w:start w:val="1"/>
      <w:numFmt w:val="lowerLetter"/>
      <w:lvlText w:val="%2."/>
      <w:lvlJc w:val="left"/>
      <w:pPr>
        <w:ind w:left="1440" w:hanging="360"/>
      </w:pPr>
    </w:lvl>
    <w:lvl w:ilvl="2" w:tplc="425AF106">
      <w:start w:val="1"/>
      <w:numFmt w:val="lowerRoman"/>
      <w:lvlText w:val="%3."/>
      <w:lvlJc w:val="right"/>
      <w:pPr>
        <w:ind w:left="2160" w:hanging="180"/>
      </w:pPr>
    </w:lvl>
    <w:lvl w:ilvl="3" w:tplc="3196B1B8">
      <w:start w:val="1"/>
      <w:numFmt w:val="decimal"/>
      <w:lvlText w:val="%4."/>
      <w:lvlJc w:val="left"/>
      <w:pPr>
        <w:ind w:left="2880" w:hanging="360"/>
      </w:pPr>
    </w:lvl>
    <w:lvl w:ilvl="4" w:tplc="591051BE">
      <w:start w:val="1"/>
      <w:numFmt w:val="lowerLetter"/>
      <w:lvlText w:val="%5."/>
      <w:lvlJc w:val="left"/>
      <w:pPr>
        <w:ind w:left="3600" w:hanging="360"/>
      </w:pPr>
    </w:lvl>
    <w:lvl w:ilvl="5" w:tplc="6B700B42">
      <w:start w:val="1"/>
      <w:numFmt w:val="lowerRoman"/>
      <w:lvlText w:val="%6."/>
      <w:lvlJc w:val="right"/>
      <w:pPr>
        <w:ind w:left="4320" w:hanging="180"/>
      </w:pPr>
    </w:lvl>
    <w:lvl w:ilvl="6" w:tplc="4BC06F08">
      <w:start w:val="1"/>
      <w:numFmt w:val="decimal"/>
      <w:lvlText w:val="%7."/>
      <w:lvlJc w:val="left"/>
      <w:pPr>
        <w:ind w:left="5040" w:hanging="360"/>
      </w:pPr>
    </w:lvl>
    <w:lvl w:ilvl="7" w:tplc="F62EF5F6">
      <w:start w:val="1"/>
      <w:numFmt w:val="lowerLetter"/>
      <w:lvlText w:val="%8."/>
      <w:lvlJc w:val="left"/>
      <w:pPr>
        <w:ind w:left="5760" w:hanging="360"/>
      </w:pPr>
    </w:lvl>
    <w:lvl w:ilvl="8" w:tplc="A718F43A">
      <w:start w:val="1"/>
      <w:numFmt w:val="lowerRoman"/>
      <w:lvlText w:val="%9."/>
      <w:lvlJc w:val="right"/>
      <w:pPr>
        <w:ind w:left="6480" w:hanging="180"/>
      </w:pPr>
    </w:lvl>
  </w:abstractNum>
  <w:abstractNum w:abstractNumId="13" w15:restartNumberingAfterBreak="0">
    <w:nsid w:val="325A6FE1"/>
    <w:multiLevelType w:val="hybridMultilevel"/>
    <w:tmpl w:val="D55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52AE"/>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CB06574"/>
    <w:multiLevelType w:val="hybridMultilevel"/>
    <w:tmpl w:val="C2A2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976C6"/>
    <w:multiLevelType w:val="hybridMultilevel"/>
    <w:tmpl w:val="BF00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740A9"/>
    <w:multiLevelType w:val="hybridMultilevel"/>
    <w:tmpl w:val="99C6F0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4261B30"/>
    <w:multiLevelType w:val="hybridMultilevel"/>
    <w:tmpl w:val="5592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D1EDC"/>
    <w:multiLevelType w:val="hybridMultilevel"/>
    <w:tmpl w:val="4F8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87B65"/>
    <w:multiLevelType w:val="hybridMultilevel"/>
    <w:tmpl w:val="60200E9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89499D"/>
    <w:multiLevelType w:val="hybridMultilevel"/>
    <w:tmpl w:val="A614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5E84"/>
    <w:multiLevelType w:val="hybridMultilevel"/>
    <w:tmpl w:val="54E8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7378D"/>
    <w:multiLevelType w:val="hybridMultilevel"/>
    <w:tmpl w:val="AA26FE52"/>
    <w:lvl w:ilvl="0" w:tplc="177EA4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66D16"/>
    <w:multiLevelType w:val="hybridMultilevel"/>
    <w:tmpl w:val="7C2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CC8"/>
    <w:multiLevelType w:val="hybridMultilevel"/>
    <w:tmpl w:val="BABEB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26489"/>
    <w:multiLevelType w:val="multilevel"/>
    <w:tmpl w:val="641E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243B9"/>
    <w:multiLevelType w:val="hybridMultilevel"/>
    <w:tmpl w:val="8D768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2A3B"/>
    <w:multiLevelType w:val="hybridMultilevel"/>
    <w:tmpl w:val="982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B631F"/>
    <w:multiLevelType w:val="multilevel"/>
    <w:tmpl w:val="B110624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6DA5274C"/>
    <w:multiLevelType w:val="multilevel"/>
    <w:tmpl w:val="6EA2C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207A81"/>
    <w:multiLevelType w:val="hybridMultilevel"/>
    <w:tmpl w:val="481E2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D0483A"/>
    <w:multiLevelType w:val="hybridMultilevel"/>
    <w:tmpl w:val="4D28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F74A0"/>
    <w:multiLevelType w:val="hybridMultilevel"/>
    <w:tmpl w:val="F8E6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8"/>
  </w:num>
  <w:num w:numId="4">
    <w:abstractNumId w:val="25"/>
  </w:num>
  <w:num w:numId="5">
    <w:abstractNumId w:val="9"/>
  </w:num>
  <w:num w:numId="6">
    <w:abstractNumId w:val="32"/>
  </w:num>
  <w:num w:numId="7">
    <w:abstractNumId w:val="14"/>
  </w:num>
  <w:num w:numId="8">
    <w:abstractNumId w:val="27"/>
  </w:num>
  <w:num w:numId="9">
    <w:abstractNumId w:val="17"/>
  </w:num>
  <w:num w:numId="10">
    <w:abstractNumId w:val="28"/>
  </w:num>
  <w:num w:numId="11">
    <w:abstractNumId w:val="8"/>
  </w:num>
  <w:num w:numId="12">
    <w:abstractNumId w:val="6"/>
  </w:num>
  <w:num w:numId="13">
    <w:abstractNumId w:val="3"/>
  </w:num>
  <w:num w:numId="14">
    <w:abstractNumId w:val="15"/>
  </w:num>
  <w:num w:numId="15">
    <w:abstractNumId w:val="31"/>
  </w:num>
  <w:num w:numId="16">
    <w:abstractNumId w:val="20"/>
  </w:num>
  <w:num w:numId="17">
    <w:abstractNumId w:val="11"/>
  </w:num>
  <w:num w:numId="18">
    <w:abstractNumId w:val="29"/>
  </w:num>
  <w:num w:numId="19">
    <w:abstractNumId w:val="13"/>
  </w:num>
  <w:num w:numId="20">
    <w:abstractNumId w:val="5"/>
  </w:num>
  <w:num w:numId="21">
    <w:abstractNumId w:val="22"/>
  </w:num>
  <w:num w:numId="22">
    <w:abstractNumId w:val="26"/>
  </w:num>
  <w:num w:numId="23">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33"/>
  </w:num>
  <w:num w:numId="25">
    <w:abstractNumId w:val="19"/>
  </w:num>
  <w:num w:numId="26">
    <w:abstractNumId w:val="21"/>
  </w:num>
  <w:num w:numId="27">
    <w:abstractNumId w:val="24"/>
  </w:num>
  <w:num w:numId="28">
    <w:abstractNumId w:val="23"/>
  </w:num>
  <w:num w:numId="29">
    <w:abstractNumId w:val="4"/>
  </w:num>
  <w:num w:numId="30">
    <w:abstractNumId w:val="16"/>
  </w:num>
  <w:num w:numId="31">
    <w:abstractNumId w:val="7"/>
  </w:num>
  <w:num w:numId="32">
    <w:abstractNumId w:val="1"/>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0BD1902-DEF8-4E23-8E9F-CDEB9757E287}"/>
    <w:docVar w:name="dgnword-eventsink" w:val="2650080"/>
  </w:docVars>
  <w:rsids>
    <w:rsidRoot w:val="00DA317C"/>
    <w:rsid w:val="0001680E"/>
    <w:rsid w:val="00017E2C"/>
    <w:rsid w:val="0002002C"/>
    <w:rsid w:val="00020B7D"/>
    <w:rsid w:val="00023867"/>
    <w:rsid w:val="00031BE9"/>
    <w:rsid w:val="00032C7F"/>
    <w:rsid w:val="00043FA5"/>
    <w:rsid w:val="00047A09"/>
    <w:rsid w:val="00050D3E"/>
    <w:rsid w:val="000605BE"/>
    <w:rsid w:val="0006298D"/>
    <w:rsid w:val="00064A15"/>
    <w:rsid w:val="0007055E"/>
    <w:rsid w:val="00077948"/>
    <w:rsid w:val="00082A62"/>
    <w:rsid w:val="00085369"/>
    <w:rsid w:val="00085FCC"/>
    <w:rsid w:val="0009174A"/>
    <w:rsid w:val="000933CC"/>
    <w:rsid w:val="000950A3"/>
    <w:rsid w:val="000958FB"/>
    <w:rsid w:val="00095BFB"/>
    <w:rsid w:val="000A07DA"/>
    <w:rsid w:val="000A3F28"/>
    <w:rsid w:val="000A6220"/>
    <w:rsid w:val="000B22A3"/>
    <w:rsid w:val="000B2EBD"/>
    <w:rsid w:val="000B360A"/>
    <w:rsid w:val="000B4F3A"/>
    <w:rsid w:val="000B7AE6"/>
    <w:rsid w:val="000C1E2F"/>
    <w:rsid w:val="000C4BB8"/>
    <w:rsid w:val="000C5342"/>
    <w:rsid w:val="000D3177"/>
    <w:rsid w:val="000D5625"/>
    <w:rsid w:val="000E0355"/>
    <w:rsid w:val="000F6190"/>
    <w:rsid w:val="000F7A73"/>
    <w:rsid w:val="001058FA"/>
    <w:rsid w:val="00105C1E"/>
    <w:rsid w:val="00110E50"/>
    <w:rsid w:val="001131A5"/>
    <w:rsid w:val="001138CE"/>
    <w:rsid w:val="00117863"/>
    <w:rsid w:val="00122BEC"/>
    <w:rsid w:val="0014108E"/>
    <w:rsid w:val="001469BB"/>
    <w:rsid w:val="001527FE"/>
    <w:rsid w:val="00154F0F"/>
    <w:rsid w:val="00162364"/>
    <w:rsid w:val="001670CD"/>
    <w:rsid w:val="00172AFA"/>
    <w:rsid w:val="0017575F"/>
    <w:rsid w:val="00183E60"/>
    <w:rsid w:val="00184432"/>
    <w:rsid w:val="00185592"/>
    <w:rsid w:val="00197485"/>
    <w:rsid w:val="001B1987"/>
    <w:rsid w:val="001C0DE7"/>
    <w:rsid w:val="001E1921"/>
    <w:rsid w:val="001E2AD4"/>
    <w:rsid w:val="001E6AF2"/>
    <w:rsid w:val="001F76AF"/>
    <w:rsid w:val="00200BAB"/>
    <w:rsid w:val="002020D9"/>
    <w:rsid w:val="002042B0"/>
    <w:rsid w:val="002044FC"/>
    <w:rsid w:val="00206169"/>
    <w:rsid w:val="0021275B"/>
    <w:rsid w:val="00216D81"/>
    <w:rsid w:val="00220B25"/>
    <w:rsid w:val="00225777"/>
    <w:rsid w:val="00243914"/>
    <w:rsid w:val="0024617E"/>
    <w:rsid w:val="0026793D"/>
    <w:rsid w:val="00273D2C"/>
    <w:rsid w:val="00276EB4"/>
    <w:rsid w:val="0028458B"/>
    <w:rsid w:val="002855B7"/>
    <w:rsid w:val="00287F79"/>
    <w:rsid w:val="00293422"/>
    <w:rsid w:val="00293842"/>
    <w:rsid w:val="002938C4"/>
    <w:rsid w:val="002A0DAD"/>
    <w:rsid w:val="002C0079"/>
    <w:rsid w:val="002C0746"/>
    <w:rsid w:val="002C5706"/>
    <w:rsid w:val="002D5286"/>
    <w:rsid w:val="002D5DF3"/>
    <w:rsid w:val="002E0226"/>
    <w:rsid w:val="002E50AB"/>
    <w:rsid w:val="002E64A6"/>
    <w:rsid w:val="002F046C"/>
    <w:rsid w:val="002F643D"/>
    <w:rsid w:val="00303F22"/>
    <w:rsid w:val="00304A7D"/>
    <w:rsid w:val="00305811"/>
    <w:rsid w:val="003142D9"/>
    <w:rsid w:val="0032229F"/>
    <w:rsid w:val="0032275C"/>
    <w:rsid w:val="00327620"/>
    <w:rsid w:val="003322D7"/>
    <w:rsid w:val="003445A8"/>
    <w:rsid w:val="00345020"/>
    <w:rsid w:val="00346D22"/>
    <w:rsid w:val="00351743"/>
    <w:rsid w:val="00364E2F"/>
    <w:rsid w:val="00371757"/>
    <w:rsid w:val="003736E4"/>
    <w:rsid w:val="00380E93"/>
    <w:rsid w:val="00382F88"/>
    <w:rsid w:val="00384E75"/>
    <w:rsid w:val="00395DCB"/>
    <w:rsid w:val="003964B2"/>
    <w:rsid w:val="003A236B"/>
    <w:rsid w:val="003A3CC5"/>
    <w:rsid w:val="003A4B11"/>
    <w:rsid w:val="003B14DA"/>
    <w:rsid w:val="003C281E"/>
    <w:rsid w:val="003C5D12"/>
    <w:rsid w:val="003D4442"/>
    <w:rsid w:val="003D73AF"/>
    <w:rsid w:val="003E401D"/>
    <w:rsid w:val="004016EA"/>
    <w:rsid w:val="004041D1"/>
    <w:rsid w:val="0040618F"/>
    <w:rsid w:val="004226B1"/>
    <w:rsid w:val="00422BB2"/>
    <w:rsid w:val="004230C3"/>
    <w:rsid w:val="00430F14"/>
    <w:rsid w:val="00431634"/>
    <w:rsid w:val="0043187A"/>
    <w:rsid w:val="00432217"/>
    <w:rsid w:val="004325B1"/>
    <w:rsid w:val="00434D5B"/>
    <w:rsid w:val="004408AF"/>
    <w:rsid w:val="00455A61"/>
    <w:rsid w:val="00455DA5"/>
    <w:rsid w:val="00471505"/>
    <w:rsid w:val="0047666B"/>
    <w:rsid w:val="00481C1D"/>
    <w:rsid w:val="004847B0"/>
    <w:rsid w:val="00490039"/>
    <w:rsid w:val="004900BD"/>
    <w:rsid w:val="00491637"/>
    <w:rsid w:val="004958E2"/>
    <w:rsid w:val="004A3A23"/>
    <w:rsid w:val="004A4FE6"/>
    <w:rsid w:val="004B0886"/>
    <w:rsid w:val="004B4B59"/>
    <w:rsid w:val="004B63B7"/>
    <w:rsid w:val="004C1F83"/>
    <w:rsid w:val="004C65BA"/>
    <w:rsid w:val="004C6B29"/>
    <w:rsid w:val="004D6C3D"/>
    <w:rsid w:val="004D6E35"/>
    <w:rsid w:val="004D7F41"/>
    <w:rsid w:val="004E0213"/>
    <w:rsid w:val="004E42FF"/>
    <w:rsid w:val="004E4953"/>
    <w:rsid w:val="004F5285"/>
    <w:rsid w:val="004F7E80"/>
    <w:rsid w:val="00510C03"/>
    <w:rsid w:val="0052423E"/>
    <w:rsid w:val="00527AA2"/>
    <w:rsid w:val="0053176A"/>
    <w:rsid w:val="005434BB"/>
    <w:rsid w:val="00566920"/>
    <w:rsid w:val="0056755A"/>
    <w:rsid w:val="005948F4"/>
    <w:rsid w:val="005A2925"/>
    <w:rsid w:val="005A6C70"/>
    <w:rsid w:val="005A7671"/>
    <w:rsid w:val="005B46E9"/>
    <w:rsid w:val="006035F0"/>
    <w:rsid w:val="00604125"/>
    <w:rsid w:val="0060513D"/>
    <w:rsid w:val="0060745C"/>
    <w:rsid w:val="00607614"/>
    <w:rsid w:val="00607849"/>
    <w:rsid w:val="0061717E"/>
    <w:rsid w:val="006236E0"/>
    <w:rsid w:val="00630883"/>
    <w:rsid w:val="00633046"/>
    <w:rsid w:val="00636C89"/>
    <w:rsid w:val="00636E92"/>
    <w:rsid w:val="006447AA"/>
    <w:rsid w:val="00656096"/>
    <w:rsid w:val="00657B7F"/>
    <w:rsid w:val="006713A7"/>
    <w:rsid w:val="00676418"/>
    <w:rsid w:val="00677FEB"/>
    <w:rsid w:val="006A0C94"/>
    <w:rsid w:val="006C63C8"/>
    <w:rsid w:val="006D01F8"/>
    <w:rsid w:val="006D5CCE"/>
    <w:rsid w:val="006F7233"/>
    <w:rsid w:val="00713FF1"/>
    <w:rsid w:val="00727213"/>
    <w:rsid w:val="007345C5"/>
    <w:rsid w:val="00754086"/>
    <w:rsid w:val="00767296"/>
    <w:rsid w:val="007711B7"/>
    <w:rsid w:val="0077512F"/>
    <w:rsid w:val="00775603"/>
    <w:rsid w:val="00775A60"/>
    <w:rsid w:val="0079249E"/>
    <w:rsid w:val="0079500D"/>
    <w:rsid w:val="00796639"/>
    <w:rsid w:val="007B2312"/>
    <w:rsid w:val="007C4519"/>
    <w:rsid w:val="007C6A89"/>
    <w:rsid w:val="007D12EF"/>
    <w:rsid w:val="007D7C7A"/>
    <w:rsid w:val="007E1588"/>
    <w:rsid w:val="007E17CC"/>
    <w:rsid w:val="007E5F4A"/>
    <w:rsid w:val="00806C0E"/>
    <w:rsid w:val="00806C68"/>
    <w:rsid w:val="00814B90"/>
    <w:rsid w:val="00820ED0"/>
    <w:rsid w:val="008266A4"/>
    <w:rsid w:val="00847B94"/>
    <w:rsid w:val="00850270"/>
    <w:rsid w:val="0085745F"/>
    <w:rsid w:val="0086051B"/>
    <w:rsid w:val="008651A3"/>
    <w:rsid w:val="00865C35"/>
    <w:rsid w:val="0086601E"/>
    <w:rsid w:val="00870877"/>
    <w:rsid w:val="00881D45"/>
    <w:rsid w:val="00896ED2"/>
    <w:rsid w:val="008A487A"/>
    <w:rsid w:val="008A73DC"/>
    <w:rsid w:val="008A7C84"/>
    <w:rsid w:val="008B0662"/>
    <w:rsid w:val="008B0885"/>
    <w:rsid w:val="008B18FD"/>
    <w:rsid w:val="008B2A83"/>
    <w:rsid w:val="008D243A"/>
    <w:rsid w:val="008D7AC1"/>
    <w:rsid w:val="009009ED"/>
    <w:rsid w:val="0090730C"/>
    <w:rsid w:val="0091127D"/>
    <w:rsid w:val="00914597"/>
    <w:rsid w:val="00915942"/>
    <w:rsid w:val="00927035"/>
    <w:rsid w:val="00942057"/>
    <w:rsid w:val="009428BA"/>
    <w:rsid w:val="0094524F"/>
    <w:rsid w:val="009505EE"/>
    <w:rsid w:val="00953FA4"/>
    <w:rsid w:val="00954448"/>
    <w:rsid w:val="0096220C"/>
    <w:rsid w:val="009814D4"/>
    <w:rsid w:val="009936C6"/>
    <w:rsid w:val="00993BFF"/>
    <w:rsid w:val="009A03B1"/>
    <w:rsid w:val="009C2265"/>
    <w:rsid w:val="009C5E86"/>
    <w:rsid w:val="009C60DC"/>
    <w:rsid w:val="009D17A0"/>
    <w:rsid w:val="009E1F3C"/>
    <w:rsid w:val="009E337B"/>
    <w:rsid w:val="009F6DCB"/>
    <w:rsid w:val="00A14594"/>
    <w:rsid w:val="00A16F76"/>
    <w:rsid w:val="00A20532"/>
    <w:rsid w:val="00A2098A"/>
    <w:rsid w:val="00A25BED"/>
    <w:rsid w:val="00A25C6C"/>
    <w:rsid w:val="00A31F66"/>
    <w:rsid w:val="00A45288"/>
    <w:rsid w:val="00A54107"/>
    <w:rsid w:val="00A544F7"/>
    <w:rsid w:val="00A60856"/>
    <w:rsid w:val="00A64983"/>
    <w:rsid w:val="00A709C8"/>
    <w:rsid w:val="00A71B2A"/>
    <w:rsid w:val="00A7772C"/>
    <w:rsid w:val="00A83E71"/>
    <w:rsid w:val="00A927DF"/>
    <w:rsid w:val="00AA1899"/>
    <w:rsid w:val="00AB2B80"/>
    <w:rsid w:val="00AB74EB"/>
    <w:rsid w:val="00AD4200"/>
    <w:rsid w:val="00AE1334"/>
    <w:rsid w:val="00AE37A7"/>
    <w:rsid w:val="00AF131A"/>
    <w:rsid w:val="00AF7758"/>
    <w:rsid w:val="00B06FC5"/>
    <w:rsid w:val="00B14DED"/>
    <w:rsid w:val="00B20FB7"/>
    <w:rsid w:val="00B230F1"/>
    <w:rsid w:val="00B23680"/>
    <w:rsid w:val="00B32151"/>
    <w:rsid w:val="00B412F4"/>
    <w:rsid w:val="00B43075"/>
    <w:rsid w:val="00B452C4"/>
    <w:rsid w:val="00B518BD"/>
    <w:rsid w:val="00B57B30"/>
    <w:rsid w:val="00B62252"/>
    <w:rsid w:val="00B65725"/>
    <w:rsid w:val="00B711B2"/>
    <w:rsid w:val="00B72D10"/>
    <w:rsid w:val="00B74E97"/>
    <w:rsid w:val="00B82749"/>
    <w:rsid w:val="00B83047"/>
    <w:rsid w:val="00B848BF"/>
    <w:rsid w:val="00B8651D"/>
    <w:rsid w:val="00B87C66"/>
    <w:rsid w:val="00B954AF"/>
    <w:rsid w:val="00B95E14"/>
    <w:rsid w:val="00B96818"/>
    <w:rsid w:val="00BA33F5"/>
    <w:rsid w:val="00BB6350"/>
    <w:rsid w:val="00BE094A"/>
    <w:rsid w:val="00BE61BF"/>
    <w:rsid w:val="00BE62C9"/>
    <w:rsid w:val="00BF6F26"/>
    <w:rsid w:val="00C046E7"/>
    <w:rsid w:val="00C10E24"/>
    <w:rsid w:val="00C15ADE"/>
    <w:rsid w:val="00C164AD"/>
    <w:rsid w:val="00C16B54"/>
    <w:rsid w:val="00C223AD"/>
    <w:rsid w:val="00C30DA5"/>
    <w:rsid w:val="00C34352"/>
    <w:rsid w:val="00C40B71"/>
    <w:rsid w:val="00C42E86"/>
    <w:rsid w:val="00C55B8F"/>
    <w:rsid w:val="00C61FFD"/>
    <w:rsid w:val="00C65FE8"/>
    <w:rsid w:val="00C74722"/>
    <w:rsid w:val="00C76EEC"/>
    <w:rsid w:val="00C80428"/>
    <w:rsid w:val="00C8350E"/>
    <w:rsid w:val="00C84118"/>
    <w:rsid w:val="00C85AD9"/>
    <w:rsid w:val="00C91801"/>
    <w:rsid w:val="00C9588C"/>
    <w:rsid w:val="00CB4825"/>
    <w:rsid w:val="00CD2A78"/>
    <w:rsid w:val="00CD71C7"/>
    <w:rsid w:val="00CE04AB"/>
    <w:rsid w:val="00CF535B"/>
    <w:rsid w:val="00D0008B"/>
    <w:rsid w:val="00D035C3"/>
    <w:rsid w:val="00D12E37"/>
    <w:rsid w:val="00D13114"/>
    <w:rsid w:val="00D2124A"/>
    <w:rsid w:val="00D239F2"/>
    <w:rsid w:val="00D24F3D"/>
    <w:rsid w:val="00D307C7"/>
    <w:rsid w:val="00D31C94"/>
    <w:rsid w:val="00D35E32"/>
    <w:rsid w:val="00D3774E"/>
    <w:rsid w:val="00D44982"/>
    <w:rsid w:val="00D45249"/>
    <w:rsid w:val="00D64188"/>
    <w:rsid w:val="00D66FEF"/>
    <w:rsid w:val="00D70713"/>
    <w:rsid w:val="00D714F4"/>
    <w:rsid w:val="00D81320"/>
    <w:rsid w:val="00D82BCD"/>
    <w:rsid w:val="00D8320C"/>
    <w:rsid w:val="00D85151"/>
    <w:rsid w:val="00D933B3"/>
    <w:rsid w:val="00D94393"/>
    <w:rsid w:val="00D94B40"/>
    <w:rsid w:val="00D969AB"/>
    <w:rsid w:val="00DA317C"/>
    <w:rsid w:val="00DB0881"/>
    <w:rsid w:val="00DB716F"/>
    <w:rsid w:val="00DE5EFC"/>
    <w:rsid w:val="00DF437B"/>
    <w:rsid w:val="00DF4E31"/>
    <w:rsid w:val="00E018A9"/>
    <w:rsid w:val="00E254D4"/>
    <w:rsid w:val="00E361CC"/>
    <w:rsid w:val="00E42570"/>
    <w:rsid w:val="00E667AD"/>
    <w:rsid w:val="00E73C18"/>
    <w:rsid w:val="00E7617E"/>
    <w:rsid w:val="00E766B3"/>
    <w:rsid w:val="00E80EF9"/>
    <w:rsid w:val="00E97D60"/>
    <w:rsid w:val="00EA2427"/>
    <w:rsid w:val="00EB24E1"/>
    <w:rsid w:val="00EB2565"/>
    <w:rsid w:val="00EB26C6"/>
    <w:rsid w:val="00EC7AF9"/>
    <w:rsid w:val="00ED42BA"/>
    <w:rsid w:val="00ED557C"/>
    <w:rsid w:val="00EE0EE3"/>
    <w:rsid w:val="00EE7550"/>
    <w:rsid w:val="00EF31BF"/>
    <w:rsid w:val="00EF5B45"/>
    <w:rsid w:val="00F00428"/>
    <w:rsid w:val="00F01607"/>
    <w:rsid w:val="00F0291E"/>
    <w:rsid w:val="00F062AD"/>
    <w:rsid w:val="00F136E7"/>
    <w:rsid w:val="00F201A4"/>
    <w:rsid w:val="00F205AB"/>
    <w:rsid w:val="00F62301"/>
    <w:rsid w:val="00F829D1"/>
    <w:rsid w:val="00F955DB"/>
    <w:rsid w:val="00FA08C0"/>
    <w:rsid w:val="00FA0B32"/>
    <w:rsid w:val="00FA32EB"/>
    <w:rsid w:val="00FC19B4"/>
    <w:rsid w:val="00FC7C8F"/>
    <w:rsid w:val="00FD49B7"/>
    <w:rsid w:val="00FD760F"/>
    <w:rsid w:val="00FE4272"/>
    <w:rsid w:val="00FF0E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41FC9"/>
  <w15:docId w15:val="{908087DE-3E61-424C-94D5-540FA005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2EB"/>
  </w:style>
  <w:style w:type="paragraph" w:styleId="Heading1">
    <w:name w:val="heading 1"/>
    <w:basedOn w:val="Normal"/>
    <w:next w:val="Normal"/>
    <w:link w:val="Heading1Char"/>
    <w:uiPriority w:val="9"/>
    <w:qFormat/>
    <w:rsid w:val="00B711B2"/>
    <w:pPr>
      <w:outlineLvl w:val="0"/>
    </w:pPr>
    <w:rPr>
      <w:b/>
      <w:sz w:val="36"/>
      <w:szCs w:val="36"/>
      <w:u w:val="single"/>
    </w:rPr>
  </w:style>
  <w:style w:type="paragraph" w:styleId="Heading2">
    <w:name w:val="heading 2"/>
    <w:basedOn w:val="Normal"/>
    <w:next w:val="Normal"/>
    <w:link w:val="Heading2Char"/>
    <w:uiPriority w:val="9"/>
    <w:unhideWhenUsed/>
    <w:qFormat/>
    <w:rsid w:val="00B711B2"/>
    <w:pPr>
      <w:widowControl w:val="0"/>
      <w:outlineLvl w:val="1"/>
    </w:pPr>
    <w:rPr>
      <w:b/>
      <w:snapToGrid w:val="0"/>
      <w:sz w:val="28"/>
      <w:szCs w:val="28"/>
    </w:rPr>
  </w:style>
  <w:style w:type="paragraph" w:styleId="Heading3">
    <w:name w:val="heading 3"/>
    <w:basedOn w:val="Normal"/>
    <w:next w:val="Normal"/>
    <w:link w:val="Heading3Char"/>
    <w:qFormat/>
    <w:rsid w:val="00B711B2"/>
    <w:pPr>
      <w:outlineLvl w:val="2"/>
    </w:pPr>
    <w:rPr>
      <w:b/>
      <w:sz w:val="24"/>
      <w:szCs w:val="24"/>
    </w:rPr>
  </w:style>
  <w:style w:type="paragraph" w:styleId="Heading5">
    <w:name w:val="heading 5"/>
    <w:basedOn w:val="Normal"/>
    <w:next w:val="Normal"/>
    <w:link w:val="Heading5Char"/>
    <w:uiPriority w:val="9"/>
    <w:semiHidden/>
    <w:unhideWhenUsed/>
    <w:qFormat/>
    <w:rsid w:val="00B848B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11B2"/>
    <w:rPr>
      <w:b/>
      <w:sz w:val="24"/>
      <w:szCs w:val="24"/>
    </w:rPr>
  </w:style>
  <w:style w:type="character" w:styleId="Hyperlink">
    <w:name w:val="Hyperlink"/>
    <w:basedOn w:val="DefaultParagraphFont"/>
    <w:rsid w:val="00DA317C"/>
    <w:rPr>
      <w:color w:val="0000FF"/>
      <w:u w:val="single"/>
    </w:rPr>
  </w:style>
  <w:style w:type="paragraph" w:styleId="BalloonText">
    <w:name w:val="Balloon Text"/>
    <w:basedOn w:val="Normal"/>
    <w:link w:val="BalloonTextChar"/>
    <w:uiPriority w:val="99"/>
    <w:semiHidden/>
    <w:unhideWhenUsed/>
    <w:rsid w:val="00105C1E"/>
    <w:rPr>
      <w:rFonts w:ascii="Tahoma" w:hAnsi="Tahoma" w:cs="Tahoma"/>
      <w:sz w:val="16"/>
      <w:szCs w:val="16"/>
    </w:rPr>
  </w:style>
  <w:style w:type="character" w:customStyle="1" w:styleId="BalloonTextChar">
    <w:name w:val="Balloon Text Char"/>
    <w:basedOn w:val="DefaultParagraphFont"/>
    <w:link w:val="BalloonText"/>
    <w:uiPriority w:val="99"/>
    <w:semiHidden/>
    <w:rsid w:val="00105C1E"/>
    <w:rPr>
      <w:rFonts w:ascii="Tahoma" w:hAnsi="Tahoma" w:cs="Tahoma"/>
      <w:sz w:val="16"/>
      <w:szCs w:val="16"/>
    </w:rPr>
  </w:style>
  <w:style w:type="character" w:styleId="FollowedHyperlink">
    <w:name w:val="FollowedHyperlink"/>
    <w:basedOn w:val="DefaultParagraphFont"/>
    <w:uiPriority w:val="99"/>
    <w:semiHidden/>
    <w:unhideWhenUsed/>
    <w:rsid w:val="0086601E"/>
    <w:rPr>
      <w:color w:val="800080" w:themeColor="followedHyperlink"/>
      <w:u w:val="single"/>
    </w:rPr>
  </w:style>
  <w:style w:type="character" w:customStyle="1" w:styleId="Heading2Char">
    <w:name w:val="Heading 2 Char"/>
    <w:basedOn w:val="DefaultParagraphFont"/>
    <w:link w:val="Heading2"/>
    <w:uiPriority w:val="9"/>
    <w:rsid w:val="00B711B2"/>
    <w:rPr>
      <w:b/>
      <w:snapToGrid w:val="0"/>
      <w:sz w:val="28"/>
      <w:szCs w:val="28"/>
    </w:rPr>
  </w:style>
  <w:style w:type="paragraph" w:styleId="BodyText">
    <w:name w:val="Body Text"/>
    <w:basedOn w:val="Normal"/>
    <w:link w:val="BodyTextChar"/>
    <w:rsid w:val="0079500D"/>
    <w:pPr>
      <w:autoSpaceDE w:val="0"/>
      <w:autoSpaceDN w:val="0"/>
      <w:adjustRightInd w:val="0"/>
      <w:spacing w:after="120"/>
    </w:pPr>
  </w:style>
  <w:style w:type="character" w:customStyle="1" w:styleId="BodyTextChar">
    <w:name w:val="Body Text Char"/>
    <w:basedOn w:val="DefaultParagraphFont"/>
    <w:link w:val="BodyText"/>
    <w:rsid w:val="0079500D"/>
  </w:style>
  <w:style w:type="character" w:customStyle="1" w:styleId="Heading5Char">
    <w:name w:val="Heading 5 Char"/>
    <w:basedOn w:val="DefaultParagraphFont"/>
    <w:link w:val="Heading5"/>
    <w:uiPriority w:val="9"/>
    <w:semiHidden/>
    <w:rsid w:val="00B848B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8A73DC"/>
    <w:pPr>
      <w:ind w:left="720"/>
      <w:contextualSpacing/>
    </w:pPr>
  </w:style>
  <w:style w:type="character" w:styleId="Emphasis">
    <w:name w:val="Emphasis"/>
    <w:basedOn w:val="DefaultParagraphFont"/>
    <w:uiPriority w:val="20"/>
    <w:qFormat/>
    <w:rsid w:val="0032275C"/>
    <w:rPr>
      <w:b/>
      <w:bCs/>
      <w:i w:val="0"/>
      <w:iCs w:val="0"/>
    </w:rPr>
  </w:style>
  <w:style w:type="table" w:styleId="TableGrid">
    <w:name w:val="Table Grid"/>
    <w:basedOn w:val="TableNormal"/>
    <w:uiPriority w:val="59"/>
    <w:rsid w:val="00371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062AD"/>
  </w:style>
  <w:style w:type="paragraph" w:styleId="NormalWeb">
    <w:name w:val="Normal (Web)"/>
    <w:basedOn w:val="Normal"/>
    <w:uiPriority w:val="99"/>
    <w:unhideWhenUsed/>
    <w:rsid w:val="00A54107"/>
    <w:pPr>
      <w:spacing w:before="100" w:beforeAutospacing="1" w:after="100" w:afterAutospacing="1"/>
    </w:pPr>
    <w:rPr>
      <w:sz w:val="24"/>
      <w:szCs w:val="24"/>
    </w:rPr>
  </w:style>
  <w:style w:type="character" w:styleId="Strong">
    <w:name w:val="Strong"/>
    <w:basedOn w:val="DefaultParagraphFont"/>
    <w:uiPriority w:val="22"/>
    <w:qFormat/>
    <w:rsid w:val="00A54107"/>
    <w:rPr>
      <w:b/>
      <w:bCs/>
    </w:rPr>
  </w:style>
  <w:style w:type="character" w:customStyle="1" w:styleId="mceitemhidden">
    <w:name w:val="mceitemhidden"/>
    <w:basedOn w:val="DefaultParagraphFont"/>
    <w:rsid w:val="0091127D"/>
  </w:style>
  <w:style w:type="character" w:customStyle="1" w:styleId="Heading1Char">
    <w:name w:val="Heading 1 Char"/>
    <w:basedOn w:val="DefaultParagraphFont"/>
    <w:link w:val="Heading1"/>
    <w:uiPriority w:val="9"/>
    <w:rsid w:val="00B711B2"/>
    <w:rPr>
      <w:b/>
      <w:sz w:val="36"/>
      <w:szCs w:val="36"/>
      <w:u w:val="single"/>
    </w:rPr>
  </w:style>
  <w:style w:type="paragraph" w:styleId="Footer">
    <w:name w:val="footer"/>
    <w:basedOn w:val="Normal"/>
    <w:link w:val="FooterChar"/>
    <w:rsid w:val="00D3774E"/>
    <w:pPr>
      <w:tabs>
        <w:tab w:val="center" w:pos="4320"/>
        <w:tab w:val="right" w:pos="8640"/>
      </w:tabs>
    </w:pPr>
  </w:style>
  <w:style w:type="character" w:customStyle="1" w:styleId="FooterChar">
    <w:name w:val="Footer Char"/>
    <w:basedOn w:val="DefaultParagraphFont"/>
    <w:link w:val="Footer"/>
    <w:rsid w:val="00D3774E"/>
  </w:style>
  <w:style w:type="character" w:styleId="CommentReference">
    <w:name w:val="annotation reference"/>
    <w:basedOn w:val="DefaultParagraphFont"/>
    <w:uiPriority w:val="99"/>
    <w:semiHidden/>
    <w:unhideWhenUsed/>
    <w:rsid w:val="00A14594"/>
    <w:rPr>
      <w:sz w:val="16"/>
      <w:szCs w:val="16"/>
    </w:rPr>
  </w:style>
  <w:style w:type="paragraph" w:styleId="CommentText">
    <w:name w:val="annotation text"/>
    <w:basedOn w:val="Normal"/>
    <w:link w:val="CommentTextChar"/>
    <w:uiPriority w:val="99"/>
    <w:semiHidden/>
    <w:unhideWhenUsed/>
    <w:rsid w:val="00A14594"/>
  </w:style>
  <w:style w:type="character" w:customStyle="1" w:styleId="CommentTextChar">
    <w:name w:val="Comment Text Char"/>
    <w:basedOn w:val="DefaultParagraphFont"/>
    <w:link w:val="CommentText"/>
    <w:uiPriority w:val="99"/>
    <w:semiHidden/>
    <w:rsid w:val="00A14594"/>
  </w:style>
  <w:style w:type="paragraph" w:styleId="CommentSubject">
    <w:name w:val="annotation subject"/>
    <w:basedOn w:val="CommentText"/>
    <w:next w:val="CommentText"/>
    <w:link w:val="CommentSubjectChar"/>
    <w:uiPriority w:val="99"/>
    <w:semiHidden/>
    <w:unhideWhenUsed/>
    <w:rsid w:val="00A14594"/>
    <w:rPr>
      <w:b/>
      <w:bCs/>
    </w:rPr>
  </w:style>
  <w:style w:type="character" w:customStyle="1" w:styleId="CommentSubjectChar">
    <w:name w:val="Comment Subject Char"/>
    <w:basedOn w:val="CommentTextChar"/>
    <w:link w:val="CommentSubject"/>
    <w:uiPriority w:val="99"/>
    <w:semiHidden/>
    <w:rsid w:val="00A14594"/>
    <w:rPr>
      <w:b/>
      <w:bCs/>
    </w:rPr>
  </w:style>
  <w:style w:type="character" w:styleId="UnresolvedMention">
    <w:name w:val="Unresolved Mention"/>
    <w:basedOn w:val="DefaultParagraphFont"/>
    <w:uiPriority w:val="99"/>
    <w:semiHidden/>
    <w:unhideWhenUsed/>
    <w:rsid w:val="001527FE"/>
    <w:rPr>
      <w:color w:val="605E5C"/>
      <w:shd w:val="clear" w:color="auto" w:fill="E1DFDD"/>
    </w:rPr>
  </w:style>
  <w:style w:type="paragraph" w:styleId="Title">
    <w:name w:val="Title"/>
    <w:basedOn w:val="Normal"/>
    <w:next w:val="Normal"/>
    <w:link w:val="TitleChar"/>
    <w:uiPriority w:val="10"/>
    <w:qFormat/>
    <w:rsid w:val="00B87C66"/>
    <w:pPr>
      <w:widowControl w:val="0"/>
      <w:jc w:val="center"/>
    </w:pPr>
    <w:rPr>
      <w:b/>
      <w:snapToGrid w:val="0"/>
      <w:sz w:val="36"/>
      <w:szCs w:val="36"/>
    </w:rPr>
  </w:style>
  <w:style w:type="character" w:customStyle="1" w:styleId="TitleChar">
    <w:name w:val="Title Char"/>
    <w:basedOn w:val="DefaultParagraphFont"/>
    <w:link w:val="Title"/>
    <w:uiPriority w:val="10"/>
    <w:rsid w:val="00B87C66"/>
    <w:rPr>
      <w:b/>
      <w:snapToGrid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1943">
      <w:bodyDiv w:val="1"/>
      <w:marLeft w:val="0"/>
      <w:marRight w:val="0"/>
      <w:marTop w:val="0"/>
      <w:marBottom w:val="0"/>
      <w:divBdr>
        <w:top w:val="none" w:sz="0" w:space="0" w:color="auto"/>
        <w:left w:val="none" w:sz="0" w:space="0" w:color="auto"/>
        <w:bottom w:val="none" w:sz="0" w:space="0" w:color="auto"/>
        <w:right w:val="none" w:sz="0" w:space="0" w:color="auto"/>
      </w:divBdr>
    </w:div>
    <w:div w:id="239104707">
      <w:bodyDiv w:val="1"/>
      <w:marLeft w:val="120"/>
      <w:marRight w:val="120"/>
      <w:marTop w:val="120"/>
      <w:marBottom w:val="120"/>
      <w:divBdr>
        <w:top w:val="none" w:sz="0" w:space="0" w:color="auto"/>
        <w:left w:val="none" w:sz="0" w:space="0" w:color="auto"/>
        <w:bottom w:val="none" w:sz="0" w:space="0" w:color="auto"/>
        <w:right w:val="none" w:sz="0" w:space="0" w:color="auto"/>
      </w:divBdr>
    </w:div>
    <w:div w:id="266960447">
      <w:bodyDiv w:val="1"/>
      <w:marLeft w:val="0"/>
      <w:marRight w:val="0"/>
      <w:marTop w:val="0"/>
      <w:marBottom w:val="0"/>
      <w:divBdr>
        <w:top w:val="none" w:sz="0" w:space="0" w:color="auto"/>
        <w:left w:val="none" w:sz="0" w:space="0" w:color="auto"/>
        <w:bottom w:val="none" w:sz="0" w:space="0" w:color="auto"/>
        <w:right w:val="none" w:sz="0" w:space="0" w:color="auto"/>
      </w:divBdr>
    </w:div>
    <w:div w:id="321276140">
      <w:bodyDiv w:val="1"/>
      <w:marLeft w:val="0"/>
      <w:marRight w:val="0"/>
      <w:marTop w:val="0"/>
      <w:marBottom w:val="0"/>
      <w:divBdr>
        <w:top w:val="none" w:sz="0" w:space="0" w:color="auto"/>
        <w:left w:val="none" w:sz="0" w:space="0" w:color="auto"/>
        <w:bottom w:val="none" w:sz="0" w:space="0" w:color="auto"/>
        <w:right w:val="none" w:sz="0" w:space="0" w:color="auto"/>
      </w:divBdr>
    </w:div>
    <w:div w:id="379744623">
      <w:bodyDiv w:val="1"/>
      <w:marLeft w:val="0"/>
      <w:marRight w:val="0"/>
      <w:marTop w:val="0"/>
      <w:marBottom w:val="0"/>
      <w:divBdr>
        <w:top w:val="none" w:sz="0" w:space="0" w:color="auto"/>
        <w:left w:val="none" w:sz="0" w:space="0" w:color="auto"/>
        <w:bottom w:val="none" w:sz="0" w:space="0" w:color="auto"/>
        <w:right w:val="none" w:sz="0" w:space="0" w:color="auto"/>
      </w:divBdr>
    </w:div>
    <w:div w:id="646014232">
      <w:bodyDiv w:val="1"/>
      <w:marLeft w:val="0"/>
      <w:marRight w:val="0"/>
      <w:marTop w:val="0"/>
      <w:marBottom w:val="0"/>
      <w:divBdr>
        <w:top w:val="none" w:sz="0" w:space="0" w:color="auto"/>
        <w:left w:val="none" w:sz="0" w:space="0" w:color="auto"/>
        <w:bottom w:val="none" w:sz="0" w:space="0" w:color="auto"/>
        <w:right w:val="none" w:sz="0" w:space="0" w:color="auto"/>
      </w:divBdr>
    </w:div>
    <w:div w:id="696274602">
      <w:bodyDiv w:val="1"/>
      <w:marLeft w:val="0"/>
      <w:marRight w:val="0"/>
      <w:marTop w:val="0"/>
      <w:marBottom w:val="0"/>
      <w:divBdr>
        <w:top w:val="none" w:sz="0" w:space="0" w:color="auto"/>
        <w:left w:val="none" w:sz="0" w:space="0" w:color="auto"/>
        <w:bottom w:val="none" w:sz="0" w:space="0" w:color="auto"/>
        <w:right w:val="none" w:sz="0" w:space="0" w:color="auto"/>
      </w:divBdr>
    </w:div>
    <w:div w:id="748774544">
      <w:bodyDiv w:val="1"/>
      <w:marLeft w:val="0"/>
      <w:marRight w:val="0"/>
      <w:marTop w:val="0"/>
      <w:marBottom w:val="0"/>
      <w:divBdr>
        <w:top w:val="none" w:sz="0" w:space="0" w:color="auto"/>
        <w:left w:val="none" w:sz="0" w:space="0" w:color="auto"/>
        <w:bottom w:val="none" w:sz="0" w:space="0" w:color="auto"/>
        <w:right w:val="none" w:sz="0" w:space="0" w:color="auto"/>
      </w:divBdr>
    </w:div>
    <w:div w:id="803352816">
      <w:bodyDiv w:val="1"/>
      <w:marLeft w:val="0"/>
      <w:marRight w:val="0"/>
      <w:marTop w:val="0"/>
      <w:marBottom w:val="0"/>
      <w:divBdr>
        <w:top w:val="none" w:sz="0" w:space="0" w:color="auto"/>
        <w:left w:val="none" w:sz="0" w:space="0" w:color="auto"/>
        <w:bottom w:val="none" w:sz="0" w:space="0" w:color="auto"/>
        <w:right w:val="none" w:sz="0" w:space="0" w:color="auto"/>
      </w:divBdr>
      <w:divsChild>
        <w:div w:id="1857694034">
          <w:marLeft w:val="0"/>
          <w:marRight w:val="0"/>
          <w:marTop w:val="0"/>
          <w:marBottom w:val="0"/>
          <w:divBdr>
            <w:top w:val="none" w:sz="0" w:space="0" w:color="auto"/>
            <w:left w:val="none" w:sz="0" w:space="0" w:color="auto"/>
            <w:bottom w:val="none" w:sz="0" w:space="0" w:color="auto"/>
            <w:right w:val="none" w:sz="0" w:space="0" w:color="auto"/>
          </w:divBdr>
          <w:divsChild>
            <w:div w:id="857043438">
              <w:marLeft w:val="0"/>
              <w:marRight w:val="0"/>
              <w:marTop w:val="0"/>
              <w:marBottom w:val="0"/>
              <w:divBdr>
                <w:top w:val="none" w:sz="0" w:space="0" w:color="auto"/>
                <w:left w:val="none" w:sz="0" w:space="0" w:color="auto"/>
                <w:bottom w:val="none" w:sz="0" w:space="0" w:color="auto"/>
                <w:right w:val="none" w:sz="0" w:space="0" w:color="auto"/>
              </w:divBdr>
              <w:divsChild>
                <w:div w:id="13645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3964">
      <w:bodyDiv w:val="1"/>
      <w:marLeft w:val="0"/>
      <w:marRight w:val="0"/>
      <w:marTop w:val="0"/>
      <w:marBottom w:val="0"/>
      <w:divBdr>
        <w:top w:val="none" w:sz="0" w:space="0" w:color="auto"/>
        <w:left w:val="none" w:sz="0" w:space="0" w:color="auto"/>
        <w:bottom w:val="none" w:sz="0" w:space="0" w:color="auto"/>
        <w:right w:val="none" w:sz="0" w:space="0" w:color="auto"/>
      </w:divBdr>
      <w:divsChild>
        <w:div w:id="264191756">
          <w:marLeft w:val="0"/>
          <w:marRight w:val="0"/>
          <w:marTop w:val="0"/>
          <w:marBottom w:val="0"/>
          <w:divBdr>
            <w:top w:val="none" w:sz="0" w:space="0" w:color="auto"/>
            <w:left w:val="none" w:sz="0" w:space="0" w:color="auto"/>
            <w:bottom w:val="none" w:sz="0" w:space="0" w:color="auto"/>
            <w:right w:val="none" w:sz="0" w:space="0" w:color="auto"/>
          </w:divBdr>
          <w:divsChild>
            <w:div w:id="1374883167">
              <w:marLeft w:val="0"/>
              <w:marRight w:val="0"/>
              <w:marTop w:val="0"/>
              <w:marBottom w:val="0"/>
              <w:divBdr>
                <w:top w:val="none" w:sz="0" w:space="0" w:color="auto"/>
                <w:left w:val="none" w:sz="0" w:space="0" w:color="auto"/>
                <w:bottom w:val="none" w:sz="0" w:space="0" w:color="auto"/>
                <w:right w:val="none" w:sz="0" w:space="0" w:color="auto"/>
              </w:divBdr>
              <w:divsChild>
                <w:div w:id="17225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9115">
      <w:bodyDiv w:val="1"/>
      <w:marLeft w:val="0"/>
      <w:marRight w:val="0"/>
      <w:marTop w:val="0"/>
      <w:marBottom w:val="0"/>
      <w:divBdr>
        <w:top w:val="none" w:sz="0" w:space="0" w:color="auto"/>
        <w:left w:val="none" w:sz="0" w:space="0" w:color="auto"/>
        <w:bottom w:val="none" w:sz="0" w:space="0" w:color="auto"/>
        <w:right w:val="none" w:sz="0" w:space="0" w:color="auto"/>
      </w:divBdr>
    </w:div>
    <w:div w:id="1056129861">
      <w:bodyDiv w:val="1"/>
      <w:marLeft w:val="0"/>
      <w:marRight w:val="0"/>
      <w:marTop w:val="0"/>
      <w:marBottom w:val="0"/>
      <w:divBdr>
        <w:top w:val="none" w:sz="0" w:space="0" w:color="auto"/>
        <w:left w:val="none" w:sz="0" w:space="0" w:color="auto"/>
        <w:bottom w:val="none" w:sz="0" w:space="0" w:color="auto"/>
        <w:right w:val="none" w:sz="0" w:space="0" w:color="auto"/>
      </w:divBdr>
    </w:div>
    <w:div w:id="1086607712">
      <w:bodyDiv w:val="1"/>
      <w:marLeft w:val="0"/>
      <w:marRight w:val="0"/>
      <w:marTop w:val="0"/>
      <w:marBottom w:val="0"/>
      <w:divBdr>
        <w:top w:val="none" w:sz="0" w:space="0" w:color="auto"/>
        <w:left w:val="none" w:sz="0" w:space="0" w:color="auto"/>
        <w:bottom w:val="none" w:sz="0" w:space="0" w:color="auto"/>
        <w:right w:val="none" w:sz="0" w:space="0" w:color="auto"/>
      </w:divBdr>
    </w:div>
    <w:div w:id="1109853765">
      <w:bodyDiv w:val="1"/>
      <w:marLeft w:val="0"/>
      <w:marRight w:val="0"/>
      <w:marTop w:val="0"/>
      <w:marBottom w:val="0"/>
      <w:divBdr>
        <w:top w:val="none" w:sz="0" w:space="0" w:color="auto"/>
        <w:left w:val="none" w:sz="0" w:space="0" w:color="auto"/>
        <w:bottom w:val="none" w:sz="0" w:space="0" w:color="auto"/>
        <w:right w:val="none" w:sz="0" w:space="0" w:color="auto"/>
      </w:divBdr>
      <w:divsChild>
        <w:div w:id="617833801">
          <w:marLeft w:val="0"/>
          <w:marRight w:val="0"/>
          <w:marTop w:val="0"/>
          <w:marBottom w:val="0"/>
          <w:divBdr>
            <w:top w:val="none" w:sz="0" w:space="0" w:color="auto"/>
            <w:left w:val="none" w:sz="0" w:space="0" w:color="auto"/>
            <w:bottom w:val="none" w:sz="0" w:space="0" w:color="auto"/>
            <w:right w:val="none" w:sz="0" w:space="0" w:color="auto"/>
          </w:divBdr>
          <w:divsChild>
            <w:div w:id="715667291">
              <w:marLeft w:val="0"/>
              <w:marRight w:val="0"/>
              <w:marTop w:val="0"/>
              <w:marBottom w:val="0"/>
              <w:divBdr>
                <w:top w:val="none" w:sz="0" w:space="0" w:color="auto"/>
                <w:left w:val="none" w:sz="0" w:space="0" w:color="auto"/>
                <w:bottom w:val="none" w:sz="0" w:space="0" w:color="auto"/>
                <w:right w:val="none" w:sz="0" w:space="0" w:color="auto"/>
              </w:divBdr>
              <w:divsChild>
                <w:div w:id="550196344">
                  <w:marLeft w:val="0"/>
                  <w:marRight w:val="0"/>
                  <w:marTop w:val="0"/>
                  <w:marBottom w:val="0"/>
                  <w:divBdr>
                    <w:top w:val="none" w:sz="0" w:space="0" w:color="auto"/>
                    <w:left w:val="none" w:sz="0" w:space="0" w:color="auto"/>
                    <w:bottom w:val="none" w:sz="0" w:space="0" w:color="auto"/>
                    <w:right w:val="none" w:sz="0" w:space="0" w:color="auto"/>
                  </w:divBdr>
                  <w:divsChild>
                    <w:div w:id="1435974951">
                      <w:marLeft w:val="0"/>
                      <w:marRight w:val="0"/>
                      <w:marTop w:val="0"/>
                      <w:marBottom w:val="0"/>
                      <w:divBdr>
                        <w:top w:val="none" w:sz="0" w:space="0" w:color="auto"/>
                        <w:left w:val="none" w:sz="0" w:space="0" w:color="auto"/>
                        <w:bottom w:val="none" w:sz="0" w:space="0" w:color="auto"/>
                        <w:right w:val="none" w:sz="0" w:space="0" w:color="auto"/>
                      </w:divBdr>
                      <w:divsChild>
                        <w:div w:id="2029870319">
                          <w:marLeft w:val="750"/>
                          <w:marRight w:val="750"/>
                          <w:marTop w:val="150"/>
                          <w:marBottom w:val="0"/>
                          <w:divBdr>
                            <w:top w:val="none" w:sz="0" w:space="0" w:color="auto"/>
                            <w:left w:val="none" w:sz="0" w:space="0" w:color="auto"/>
                            <w:bottom w:val="none" w:sz="0" w:space="0" w:color="auto"/>
                            <w:right w:val="none" w:sz="0" w:space="0" w:color="auto"/>
                          </w:divBdr>
                          <w:divsChild>
                            <w:div w:id="1775126593">
                              <w:marLeft w:val="0"/>
                              <w:marRight w:val="0"/>
                              <w:marTop w:val="0"/>
                              <w:marBottom w:val="0"/>
                              <w:divBdr>
                                <w:top w:val="none" w:sz="0" w:space="0" w:color="auto"/>
                                <w:left w:val="none" w:sz="0" w:space="0" w:color="auto"/>
                                <w:bottom w:val="none" w:sz="0" w:space="0" w:color="auto"/>
                                <w:right w:val="none" w:sz="0" w:space="0" w:color="auto"/>
                              </w:divBdr>
                              <w:divsChild>
                                <w:div w:id="10791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10826">
      <w:bodyDiv w:val="1"/>
      <w:marLeft w:val="0"/>
      <w:marRight w:val="0"/>
      <w:marTop w:val="0"/>
      <w:marBottom w:val="0"/>
      <w:divBdr>
        <w:top w:val="none" w:sz="0" w:space="0" w:color="auto"/>
        <w:left w:val="none" w:sz="0" w:space="0" w:color="auto"/>
        <w:bottom w:val="none" w:sz="0" w:space="0" w:color="auto"/>
        <w:right w:val="none" w:sz="0" w:space="0" w:color="auto"/>
      </w:divBdr>
    </w:div>
    <w:div w:id="1192375201">
      <w:bodyDiv w:val="1"/>
      <w:marLeft w:val="0"/>
      <w:marRight w:val="0"/>
      <w:marTop w:val="0"/>
      <w:marBottom w:val="0"/>
      <w:divBdr>
        <w:top w:val="none" w:sz="0" w:space="0" w:color="auto"/>
        <w:left w:val="none" w:sz="0" w:space="0" w:color="auto"/>
        <w:bottom w:val="none" w:sz="0" w:space="0" w:color="auto"/>
        <w:right w:val="none" w:sz="0" w:space="0" w:color="auto"/>
      </w:divBdr>
    </w:div>
    <w:div w:id="1209104616">
      <w:bodyDiv w:val="1"/>
      <w:marLeft w:val="0"/>
      <w:marRight w:val="0"/>
      <w:marTop w:val="0"/>
      <w:marBottom w:val="0"/>
      <w:divBdr>
        <w:top w:val="none" w:sz="0" w:space="0" w:color="auto"/>
        <w:left w:val="none" w:sz="0" w:space="0" w:color="auto"/>
        <w:bottom w:val="none" w:sz="0" w:space="0" w:color="auto"/>
        <w:right w:val="none" w:sz="0" w:space="0" w:color="auto"/>
      </w:divBdr>
    </w:div>
    <w:div w:id="1300379998">
      <w:bodyDiv w:val="1"/>
      <w:marLeft w:val="0"/>
      <w:marRight w:val="0"/>
      <w:marTop w:val="0"/>
      <w:marBottom w:val="0"/>
      <w:divBdr>
        <w:top w:val="none" w:sz="0" w:space="0" w:color="auto"/>
        <w:left w:val="none" w:sz="0" w:space="0" w:color="auto"/>
        <w:bottom w:val="none" w:sz="0" w:space="0" w:color="auto"/>
        <w:right w:val="none" w:sz="0" w:space="0" w:color="auto"/>
      </w:divBdr>
    </w:div>
    <w:div w:id="1361933690">
      <w:bodyDiv w:val="1"/>
      <w:marLeft w:val="0"/>
      <w:marRight w:val="0"/>
      <w:marTop w:val="0"/>
      <w:marBottom w:val="0"/>
      <w:divBdr>
        <w:top w:val="none" w:sz="0" w:space="0" w:color="auto"/>
        <w:left w:val="none" w:sz="0" w:space="0" w:color="auto"/>
        <w:bottom w:val="none" w:sz="0" w:space="0" w:color="auto"/>
        <w:right w:val="none" w:sz="0" w:space="0" w:color="auto"/>
      </w:divBdr>
    </w:div>
    <w:div w:id="1389302321">
      <w:bodyDiv w:val="1"/>
      <w:marLeft w:val="0"/>
      <w:marRight w:val="0"/>
      <w:marTop w:val="0"/>
      <w:marBottom w:val="0"/>
      <w:divBdr>
        <w:top w:val="none" w:sz="0" w:space="0" w:color="auto"/>
        <w:left w:val="none" w:sz="0" w:space="0" w:color="auto"/>
        <w:bottom w:val="none" w:sz="0" w:space="0" w:color="auto"/>
        <w:right w:val="none" w:sz="0" w:space="0" w:color="auto"/>
      </w:divBdr>
    </w:div>
    <w:div w:id="1396584654">
      <w:bodyDiv w:val="1"/>
      <w:marLeft w:val="0"/>
      <w:marRight w:val="0"/>
      <w:marTop w:val="0"/>
      <w:marBottom w:val="0"/>
      <w:divBdr>
        <w:top w:val="none" w:sz="0" w:space="0" w:color="auto"/>
        <w:left w:val="none" w:sz="0" w:space="0" w:color="auto"/>
        <w:bottom w:val="none" w:sz="0" w:space="0" w:color="auto"/>
        <w:right w:val="none" w:sz="0" w:space="0" w:color="auto"/>
      </w:divBdr>
    </w:div>
    <w:div w:id="1479806466">
      <w:bodyDiv w:val="1"/>
      <w:marLeft w:val="0"/>
      <w:marRight w:val="0"/>
      <w:marTop w:val="0"/>
      <w:marBottom w:val="0"/>
      <w:divBdr>
        <w:top w:val="none" w:sz="0" w:space="0" w:color="auto"/>
        <w:left w:val="none" w:sz="0" w:space="0" w:color="auto"/>
        <w:bottom w:val="none" w:sz="0" w:space="0" w:color="auto"/>
        <w:right w:val="none" w:sz="0" w:space="0" w:color="auto"/>
      </w:divBdr>
    </w:div>
    <w:div w:id="1549024315">
      <w:bodyDiv w:val="1"/>
      <w:marLeft w:val="0"/>
      <w:marRight w:val="0"/>
      <w:marTop w:val="0"/>
      <w:marBottom w:val="0"/>
      <w:divBdr>
        <w:top w:val="none" w:sz="0" w:space="0" w:color="auto"/>
        <w:left w:val="none" w:sz="0" w:space="0" w:color="auto"/>
        <w:bottom w:val="none" w:sz="0" w:space="0" w:color="auto"/>
        <w:right w:val="none" w:sz="0" w:space="0" w:color="auto"/>
      </w:divBdr>
    </w:div>
    <w:div w:id="1570309736">
      <w:bodyDiv w:val="1"/>
      <w:marLeft w:val="0"/>
      <w:marRight w:val="0"/>
      <w:marTop w:val="0"/>
      <w:marBottom w:val="0"/>
      <w:divBdr>
        <w:top w:val="none" w:sz="0" w:space="0" w:color="auto"/>
        <w:left w:val="none" w:sz="0" w:space="0" w:color="auto"/>
        <w:bottom w:val="none" w:sz="0" w:space="0" w:color="auto"/>
        <w:right w:val="none" w:sz="0" w:space="0" w:color="auto"/>
      </w:divBdr>
    </w:div>
    <w:div w:id="1598714068">
      <w:bodyDiv w:val="1"/>
      <w:marLeft w:val="0"/>
      <w:marRight w:val="0"/>
      <w:marTop w:val="0"/>
      <w:marBottom w:val="0"/>
      <w:divBdr>
        <w:top w:val="none" w:sz="0" w:space="0" w:color="auto"/>
        <w:left w:val="none" w:sz="0" w:space="0" w:color="auto"/>
        <w:bottom w:val="none" w:sz="0" w:space="0" w:color="auto"/>
        <w:right w:val="none" w:sz="0" w:space="0" w:color="auto"/>
      </w:divBdr>
    </w:div>
    <w:div w:id="1812745563">
      <w:bodyDiv w:val="1"/>
      <w:marLeft w:val="0"/>
      <w:marRight w:val="0"/>
      <w:marTop w:val="0"/>
      <w:marBottom w:val="0"/>
      <w:divBdr>
        <w:top w:val="none" w:sz="0" w:space="0" w:color="auto"/>
        <w:left w:val="none" w:sz="0" w:space="0" w:color="auto"/>
        <w:bottom w:val="none" w:sz="0" w:space="0" w:color="auto"/>
        <w:right w:val="none" w:sz="0" w:space="0" w:color="auto"/>
      </w:divBdr>
    </w:div>
    <w:div w:id="2018116461">
      <w:bodyDiv w:val="1"/>
      <w:marLeft w:val="0"/>
      <w:marRight w:val="0"/>
      <w:marTop w:val="0"/>
      <w:marBottom w:val="0"/>
      <w:divBdr>
        <w:top w:val="none" w:sz="0" w:space="0" w:color="auto"/>
        <w:left w:val="none" w:sz="0" w:space="0" w:color="auto"/>
        <w:bottom w:val="none" w:sz="0" w:space="0" w:color="auto"/>
        <w:right w:val="none" w:sz="0" w:space="0" w:color="auto"/>
      </w:divBdr>
      <w:divsChild>
        <w:div w:id="198250313">
          <w:marLeft w:val="0"/>
          <w:marRight w:val="0"/>
          <w:marTop w:val="0"/>
          <w:marBottom w:val="0"/>
          <w:divBdr>
            <w:top w:val="none" w:sz="0" w:space="0" w:color="auto"/>
            <w:left w:val="none" w:sz="0" w:space="0" w:color="auto"/>
            <w:bottom w:val="none" w:sz="0" w:space="0" w:color="auto"/>
            <w:right w:val="none" w:sz="0" w:space="0" w:color="auto"/>
          </w:divBdr>
        </w:div>
      </w:divsChild>
    </w:div>
    <w:div w:id="2083913768">
      <w:bodyDiv w:val="1"/>
      <w:marLeft w:val="0"/>
      <w:marRight w:val="0"/>
      <w:marTop w:val="0"/>
      <w:marBottom w:val="0"/>
      <w:divBdr>
        <w:top w:val="none" w:sz="0" w:space="0" w:color="auto"/>
        <w:left w:val="none" w:sz="0" w:space="0" w:color="auto"/>
        <w:bottom w:val="none" w:sz="0" w:space="0" w:color="auto"/>
        <w:right w:val="none" w:sz="0" w:space="0" w:color="auto"/>
      </w:divBdr>
    </w:div>
    <w:div w:id="21257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du/registrar/academic-catalogs/" TargetMode="External"/><Relationship Id="rId13" Type="http://schemas.openxmlformats.org/officeDocument/2006/relationships/image" Target="media/image4.png"/><Relationship Id="rId18" Type="http://schemas.openxmlformats.org/officeDocument/2006/relationships/hyperlink" Target="https://www.se.edu/registrar/academic-calendar/" TargetMode="External"/><Relationship Id="rId3" Type="http://schemas.openxmlformats.org/officeDocument/2006/relationships/styles" Target="styles.xml"/><Relationship Id="rId21" Type="http://schemas.openxmlformats.org/officeDocument/2006/relationships/hyperlink" Target="mailto:mdavis@se.edu" TargetMode="External"/><Relationship Id="rId7" Type="http://schemas.openxmlformats.org/officeDocument/2006/relationships/image" Target="cid:image001.jpg@01D2CE3B.157EA7A0" TargetMode="External"/><Relationship Id="rId12" Type="http://schemas.openxmlformats.org/officeDocument/2006/relationships/image" Target="media/image3.png"/><Relationship Id="rId17" Type="http://schemas.openxmlformats.org/officeDocument/2006/relationships/hyperlink" Target="https://www.se.edu/wp-content/uploads/2019/05/SE-Student-Handbook-Code-of-Conduct.pdf" TargetMode="External"/><Relationship Id="rId2" Type="http://schemas.openxmlformats.org/officeDocument/2006/relationships/numbering" Target="numbering.xml"/><Relationship Id="rId16" Type="http://schemas.openxmlformats.org/officeDocument/2006/relationships/hyperlink" Target="https://www.se.edu/cidt/proper-netiquette/" TargetMode="External"/><Relationship Id="rId20" Type="http://schemas.openxmlformats.org/officeDocument/2006/relationships/hyperlink" Target="https://blackboard.se.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se.edu/cidt/student-resources/" TargetMode="External"/><Relationship Id="rId19" Type="http://schemas.openxmlformats.org/officeDocument/2006/relationships/hyperlink" Target="https://www.se.edu/learning-center/" TargetMode="External"/><Relationship Id="rId4" Type="http://schemas.openxmlformats.org/officeDocument/2006/relationships/settings" Target="settings.xml"/><Relationship Id="rId9" Type="http://schemas.openxmlformats.org/officeDocument/2006/relationships/hyperlink" Target="https://se.bncollege.com/shop/se-oklahoma/home" TargetMode="External"/><Relationship Id="rId14" Type="http://schemas.openxmlformats.org/officeDocument/2006/relationships/image" Target="media/image5.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F3DF46A-D98C-4312-ACEA-E4045A1A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FINANCE 464</vt:lpstr>
    </vt:vector>
  </TitlesOfParts>
  <Company>Preble County Children Services</Company>
  <LinksUpToDate>false</LinksUpToDate>
  <CharactersWithSpaces>18275</CharactersWithSpaces>
  <SharedDoc>false</SharedDoc>
  <HLinks>
    <vt:vector size="12" baseType="variant">
      <vt:variant>
        <vt:i4>852012</vt:i4>
      </vt:variant>
      <vt:variant>
        <vt:i4>3</vt:i4>
      </vt:variant>
      <vt:variant>
        <vt:i4>0</vt:i4>
      </vt:variant>
      <vt:variant>
        <vt:i4>5</vt:i4>
      </vt:variant>
      <vt:variant>
        <vt:lpwstr>mailto:wmmawer@yahoo.com</vt:lpwstr>
      </vt:variant>
      <vt:variant>
        <vt:lpwstr/>
      </vt:variant>
      <vt:variant>
        <vt:i4>5963880</vt:i4>
      </vt:variant>
      <vt:variant>
        <vt:i4>0</vt:i4>
      </vt:variant>
      <vt:variant>
        <vt:i4>0</vt:i4>
      </vt:variant>
      <vt:variant>
        <vt:i4>5</vt:i4>
      </vt:variant>
      <vt:variant>
        <vt:lpwstr>mailto:wmawer@sosu.edu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464</dc:title>
  <dc:creator>Marcia A. Mawer</dc:creator>
  <cp:lastModifiedBy>Dawn Smith</cp:lastModifiedBy>
  <cp:revision>6</cp:revision>
  <cp:lastPrinted>2015-05-26T17:07:00Z</cp:lastPrinted>
  <dcterms:created xsi:type="dcterms:W3CDTF">2019-09-09T13:48:00Z</dcterms:created>
  <dcterms:modified xsi:type="dcterms:W3CDTF">2019-10-03T14:11:00Z</dcterms:modified>
</cp:coreProperties>
</file>