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4FFE" w14:textId="77777777" w:rsidR="00BF75FA" w:rsidRDefault="00000000" w:rsidP="00B74D45">
      <w:pPr>
        <w:ind w:right="20"/>
        <w:jc w:val="center"/>
        <w:rPr>
          <w:b/>
          <w:u w:val="single"/>
        </w:rPr>
      </w:pPr>
      <w:r>
        <w:rPr>
          <w:b/>
          <w:u w:val="single"/>
        </w:rPr>
        <w:t>INSTITUTIONAL REVIEW BOARD</w:t>
      </w:r>
      <w:r>
        <w:rPr>
          <w:b/>
        </w:rPr>
        <w:t xml:space="preserve"> </w:t>
      </w:r>
      <w:r>
        <w:rPr>
          <w:b/>
          <w:u w:val="single"/>
        </w:rPr>
        <w:t>GENERAL</w:t>
      </w:r>
      <w:r>
        <w:rPr>
          <w:b/>
          <w:spacing w:val="-13"/>
          <w:u w:val="single"/>
        </w:rPr>
        <w:t xml:space="preserve"> </w:t>
      </w:r>
      <w:r>
        <w:rPr>
          <w:b/>
          <w:u w:val="single"/>
        </w:rPr>
        <w:t>APPLICATION</w:t>
      </w:r>
      <w:r>
        <w:rPr>
          <w:b/>
          <w:spacing w:val="-12"/>
          <w:u w:val="single"/>
        </w:rPr>
        <w:t xml:space="preserve"> </w:t>
      </w:r>
      <w:r>
        <w:rPr>
          <w:b/>
          <w:u w:val="single"/>
        </w:rPr>
        <w:t>INSTRUCTIONS</w:t>
      </w:r>
    </w:p>
    <w:p w14:paraId="76231C99" w14:textId="77777777" w:rsidR="00B74D45" w:rsidRDefault="00B74D45" w:rsidP="00B74D45">
      <w:pPr>
        <w:ind w:right="20"/>
        <w:jc w:val="center"/>
        <w:rPr>
          <w:b/>
          <w:u w:val="single"/>
        </w:rPr>
      </w:pPr>
    </w:p>
    <w:p w14:paraId="2412A5A8" w14:textId="77777777" w:rsidR="00BF75FA" w:rsidRDefault="00000000" w:rsidP="00B74D45">
      <w:pPr>
        <w:pStyle w:val="Heading1"/>
        <w:spacing w:before="0"/>
        <w:ind w:right="20"/>
      </w:pPr>
      <w:r>
        <w:t>Application</w:t>
      </w:r>
      <w:r>
        <w:rPr>
          <w:spacing w:val="-4"/>
        </w:rPr>
        <w:t xml:space="preserve"> </w:t>
      </w:r>
      <w:r>
        <w:rPr>
          <w:spacing w:val="-2"/>
        </w:rPr>
        <w:t>Guidelines</w:t>
      </w:r>
    </w:p>
    <w:p w14:paraId="7A69E489" w14:textId="77777777" w:rsidR="00BF75FA" w:rsidRDefault="00000000" w:rsidP="00B74D45">
      <w:pPr>
        <w:pStyle w:val="ListParagraph"/>
        <w:numPr>
          <w:ilvl w:val="0"/>
          <w:numId w:val="6"/>
        </w:numPr>
        <w:tabs>
          <w:tab w:val="left" w:pos="819"/>
          <w:tab w:val="left" w:pos="821"/>
        </w:tabs>
        <w:spacing w:before="0"/>
        <w:ind w:right="20"/>
      </w:pPr>
      <w:r>
        <w:t>Any</w:t>
      </w:r>
      <w:r>
        <w:rPr>
          <w:spacing w:val="-4"/>
        </w:rPr>
        <w:t xml:space="preserve"> </w:t>
      </w:r>
      <w:r>
        <w:t>research</w:t>
      </w:r>
      <w:r>
        <w:rPr>
          <w:spacing w:val="-5"/>
        </w:rPr>
        <w:t xml:space="preserve"> </w:t>
      </w:r>
      <w:r>
        <w:t>by</w:t>
      </w:r>
      <w:r>
        <w:rPr>
          <w:spacing w:val="-4"/>
        </w:rPr>
        <w:t xml:space="preserve"> </w:t>
      </w:r>
      <w:r>
        <w:t>faculty,</w:t>
      </w:r>
      <w:r>
        <w:rPr>
          <w:spacing w:val="-6"/>
        </w:rPr>
        <w:t xml:space="preserve"> </w:t>
      </w:r>
      <w:r>
        <w:t>students</w:t>
      </w:r>
      <w:r>
        <w:rPr>
          <w:spacing w:val="-4"/>
        </w:rPr>
        <w:t xml:space="preserve"> </w:t>
      </w:r>
      <w:r>
        <w:t>or</w:t>
      </w:r>
      <w:r>
        <w:rPr>
          <w:spacing w:val="-4"/>
        </w:rPr>
        <w:t xml:space="preserve"> </w:t>
      </w:r>
      <w:r>
        <w:t>administrators</w:t>
      </w:r>
      <w:r>
        <w:rPr>
          <w:spacing w:val="-4"/>
        </w:rPr>
        <w:t xml:space="preserve"> </w:t>
      </w:r>
      <w:r>
        <w:t>that</w:t>
      </w:r>
      <w:r>
        <w:rPr>
          <w:spacing w:val="-6"/>
        </w:rPr>
        <w:t xml:space="preserve"> </w:t>
      </w:r>
      <w:r>
        <w:t>involves</w:t>
      </w:r>
      <w:r>
        <w:rPr>
          <w:spacing w:val="-4"/>
        </w:rPr>
        <w:t xml:space="preserve"> </w:t>
      </w:r>
      <w:r>
        <w:t>human</w:t>
      </w:r>
      <w:r>
        <w:rPr>
          <w:spacing w:val="-5"/>
        </w:rPr>
        <w:t xml:space="preserve"> </w:t>
      </w:r>
      <w:r>
        <w:t>subjects</w:t>
      </w:r>
      <w:r>
        <w:rPr>
          <w:spacing w:val="-4"/>
        </w:rPr>
        <w:t xml:space="preserve"> </w:t>
      </w:r>
      <w:r>
        <w:t>must</w:t>
      </w:r>
      <w:r>
        <w:rPr>
          <w:spacing w:val="-5"/>
        </w:rPr>
        <w:t xml:space="preserve"> </w:t>
      </w:r>
      <w:r>
        <w:t>complete application process</w:t>
      </w:r>
    </w:p>
    <w:p w14:paraId="4B71590D" w14:textId="77777777" w:rsidR="00BF75FA" w:rsidRDefault="00000000" w:rsidP="00B74D45">
      <w:pPr>
        <w:pStyle w:val="ListParagraph"/>
        <w:numPr>
          <w:ilvl w:val="0"/>
          <w:numId w:val="6"/>
        </w:numPr>
        <w:tabs>
          <w:tab w:val="left" w:pos="819"/>
          <w:tab w:val="left" w:pos="821"/>
        </w:tabs>
        <w:spacing w:before="0"/>
        <w:ind w:right="20"/>
      </w:pPr>
      <w:r>
        <w:t>Go</w:t>
      </w:r>
      <w:r>
        <w:rPr>
          <w:spacing w:val="-4"/>
        </w:rPr>
        <w:t xml:space="preserve"> </w:t>
      </w:r>
      <w:r>
        <w:t>to</w:t>
      </w:r>
      <w:r>
        <w:rPr>
          <w:spacing w:val="-3"/>
        </w:rPr>
        <w:t xml:space="preserve"> </w:t>
      </w:r>
      <w:r>
        <w:t>university</w:t>
      </w:r>
      <w:r>
        <w:rPr>
          <w:spacing w:val="-2"/>
        </w:rPr>
        <w:t xml:space="preserve"> </w:t>
      </w:r>
      <w:r>
        <w:t>website,</w:t>
      </w:r>
      <w:r>
        <w:rPr>
          <w:spacing w:val="-4"/>
        </w:rPr>
        <w:t xml:space="preserve"> </w:t>
      </w:r>
      <w:r>
        <w:t>click</w:t>
      </w:r>
      <w:r>
        <w:rPr>
          <w:spacing w:val="-2"/>
        </w:rPr>
        <w:t xml:space="preserve"> </w:t>
      </w:r>
      <w:r>
        <w:t>faculty,</w:t>
      </w:r>
      <w:r>
        <w:rPr>
          <w:spacing w:val="-5"/>
        </w:rPr>
        <w:t xml:space="preserve"> </w:t>
      </w:r>
      <w:r>
        <w:t>then</w:t>
      </w:r>
      <w:r>
        <w:rPr>
          <w:spacing w:val="-3"/>
        </w:rPr>
        <w:t xml:space="preserve"> </w:t>
      </w:r>
      <w:r>
        <w:t>committees,</w:t>
      </w:r>
      <w:r>
        <w:rPr>
          <w:spacing w:val="-2"/>
        </w:rPr>
        <w:t xml:space="preserve"> </w:t>
      </w:r>
      <w:r>
        <w:t>then</w:t>
      </w:r>
      <w:r>
        <w:rPr>
          <w:spacing w:val="-3"/>
        </w:rPr>
        <w:t xml:space="preserve"> </w:t>
      </w:r>
      <w:r>
        <w:t>IRB.</w:t>
      </w:r>
      <w:r>
        <w:rPr>
          <w:spacing w:val="40"/>
        </w:rPr>
        <w:t xml:space="preserve"> </w:t>
      </w:r>
      <w:r>
        <w:t>Use</w:t>
      </w:r>
      <w:r>
        <w:rPr>
          <w:spacing w:val="-2"/>
        </w:rPr>
        <w:t xml:space="preserve"> </w:t>
      </w:r>
      <w:r>
        <w:t>pull down</w:t>
      </w:r>
      <w:r>
        <w:rPr>
          <w:spacing w:val="-2"/>
        </w:rPr>
        <w:t xml:space="preserve"> </w:t>
      </w:r>
      <w:r>
        <w:t>menu</w:t>
      </w:r>
      <w:r>
        <w:rPr>
          <w:spacing w:val="-4"/>
        </w:rPr>
        <w:t xml:space="preserve"> </w:t>
      </w:r>
      <w:r>
        <w:t>on</w:t>
      </w:r>
      <w:r>
        <w:rPr>
          <w:spacing w:val="-3"/>
        </w:rPr>
        <w:t xml:space="preserve"> </w:t>
      </w:r>
      <w:r>
        <w:t>right to get to application form</w:t>
      </w:r>
    </w:p>
    <w:p w14:paraId="5672162C" w14:textId="77777777" w:rsidR="00BF75FA" w:rsidRDefault="00000000" w:rsidP="00B74D45">
      <w:pPr>
        <w:pStyle w:val="ListParagraph"/>
        <w:numPr>
          <w:ilvl w:val="0"/>
          <w:numId w:val="6"/>
        </w:numPr>
        <w:tabs>
          <w:tab w:val="left" w:pos="819"/>
          <w:tab w:val="left" w:pos="821"/>
        </w:tabs>
        <w:spacing w:before="0"/>
        <w:ind w:right="20"/>
      </w:pPr>
      <w:r>
        <w:t>Fill</w:t>
      </w:r>
      <w:r>
        <w:rPr>
          <w:spacing w:val="-1"/>
        </w:rPr>
        <w:t xml:space="preserve"> </w:t>
      </w:r>
      <w:r>
        <w:t>out</w:t>
      </w:r>
      <w:r>
        <w:rPr>
          <w:spacing w:val="-5"/>
        </w:rPr>
        <w:t xml:space="preserve"> </w:t>
      </w:r>
      <w:r>
        <w:t>the</w:t>
      </w:r>
      <w:r>
        <w:rPr>
          <w:spacing w:val="-3"/>
        </w:rPr>
        <w:t xml:space="preserve"> </w:t>
      </w:r>
      <w:r>
        <w:t>form.</w:t>
      </w:r>
      <w:r>
        <w:rPr>
          <w:spacing w:val="40"/>
        </w:rPr>
        <w:t xml:space="preserve"> </w:t>
      </w:r>
      <w:r>
        <w:t>Answer</w:t>
      </w:r>
      <w:r>
        <w:rPr>
          <w:spacing w:val="-3"/>
        </w:rPr>
        <w:t xml:space="preserve"> </w:t>
      </w:r>
      <w:r>
        <w:t>each</w:t>
      </w:r>
      <w:r>
        <w:rPr>
          <w:spacing w:val="-4"/>
        </w:rPr>
        <w:t xml:space="preserve"> </w:t>
      </w:r>
      <w:r>
        <w:t>question</w:t>
      </w:r>
      <w:r>
        <w:rPr>
          <w:spacing w:val="-4"/>
        </w:rPr>
        <w:t xml:space="preserve"> </w:t>
      </w:r>
      <w:r>
        <w:t>by</w:t>
      </w:r>
      <w:r>
        <w:rPr>
          <w:spacing w:val="-3"/>
        </w:rPr>
        <w:t xml:space="preserve"> </w:t>
      </w:r>
      <w:r>
        <w:t>number.</w:t>
      </w:r>
      <w:r>
        <w:rPr>
          <w:spacing w:val="40"/>
        </w:rPr>
        <w:t xml:space="preserve"> </w:t>
      </w:r>
      <w:r>
        <w:t>Do</w:t>
      </w:r>
      <w:r>
        <w:rPr>
          <w:spacing w:val="-4"/>
        </w:rPr>
        <w:t xml:space="preserve"> </w:t>
      </w:r>
      <w:r>
        <w:t>not</w:t>
      </w:r>
      <w:r>
        <w:rPr>
          <w:spacing w:val="-5"/>
        </w:rPr>
        <w:t xml:space="preserve"> </w:t>
      </w:r>
      <w:r>
        <w:t>submit</w:t>
      </w:r>
      <w:r>
        <w:rPr>
          <w:spacing w:val="-5"/>
        </w:rPr>
        <w:t xml:space="preserve"> </w:t>
      </w:r>
      <w:r>
        <w:t>general</w:t>
      </w:r>
      <w:r>
        <w:rPr>
          <w:spacing w:val="-2"/>
        </w:rPr>
        <w:t xml:space="preserve"> </w:t>
      </w:r>
      <w:r>
        <w:t>research prospectus.</w:t>
      </w:r>
      <w:r>
        <w:rPr>
          <w:spacing w:val="40"/>
        </w:rPr>
        <w:t xml:space="preserve"> </w:t>
      </w:r>
      <w:r>
        <w:t>Be sure to sign the form.</w:t>
      </w:r>
    </w:p>
    <w:p w14:paraId="71C976A4" w14:textId="77777777" w:rsidR="00BF75FA" w:rsidRDefault="00000000" w:rsidP="00B74D45">
      <w:pPr>
        <w:pStyle w:val="ListParagraph"/>
        <w:numPr>
          <w:ilvl w:val="0"/>
          <w:numId w:val="6"/>
        </w:numPr>
        <w:tabs>
          <w:tab w:val="left" w:pos="819"/>
        </w:tabs>
        <w:spacing w:before="0"/>
        <w:ind w:left="819" w:right="20" w:hanging="359"/>
      </w:pPr>
      <w:r>
        <w:t>Attach</w:t>
      </w:r>
      <w:r>
        <w:rPr>
          <w:spacing w:val="-9"/>
        </w:rPr>
        <w:t xml:space="preserve"> </w:t>
      </w:r>
      <w:r>
        <w:t>your</w:t>
      </w:r>
      <w:r>
        <w:rPr>
          <w:spacing w:val="-6"/>
        </w:rPr>
        <w:t xml:space="preserve"> </w:t>
      </w:r>
      <w:r>
        <w:t>letter</w:t>
      </w:r>
      <w:r>
        <w:rPr>
          <w:spacing w:val="-1"/>
        </w:rPr>
        <w:t xml:space="preserve"> </w:t>
      </w:r>
      <w:r>
        <w:t>of</w:t>
      </w:r>
      <w:r>
        <w:rPr>
          <w:spacing w:val="-5"/>
        </w:rPr>
        <w:t xml:space="preserve"> </w:t>
      </w:r>
      <w:r>
        <w:t>informed</w:t>
      </w:r>
      <w:r>
        <w:rPr>
          <w:spacing w:val="-7"/>
        </w:rPr>
        <w:t xml:space="preserve"> </w:t>
      </w:r>
      <w:r>
        <w:t>consent</w:t>
      </w:r>
      <w:r>
        <w:rPr>
          <w:spacing w:val="-4"/>
        </w:rPr>
        <w:t xml:space="preserve"> </w:t>
      </w:r>
      <w:r>
        <w:t>to</w:t>
      </w:r>
      <w:r>
        <w:rPr>
          <w:spacing w:val="-2"/>
        </w:rPr>
        <w:t xml:space="preserve"> </w:t>
      </w:r>
      <w:r>
        <w:t>your</w:t>
      </w:r>
      <w:r>
        <w:rPr>
          <w:spacing w:val="-6"/>
        </w:rPr>
        <w:t xml:space="preserve"> </w:t>
      </w:r>
      <w:r>
        <w:t>application</w:t>
      </w:r>
      <w:r>
        <w:rPr>
          <w:spacing w:val="-6"/>
        </w:rPr>
        <w:t xml:space="preserve"> </w:t>
      </w:r>
      <w:r>
        <w:rPr>
          <w:spacing w:val="-2"/>
        </w:rPr>
        <w:t>form.</w:t>
      </w:r>
    </w:p>
    <w:p w14:paraId="58D9578E" w14:textId="77777777" w:rsidR="00BF75FA" w:rsidRDefault="00000000" w:rsidP="00B74D45">
      <w:pPr>
        <w:pStyle w:val="ListParagraph"/>
        <w:numPr>
          <w:ilvl w:val="0"/>
          <w:numId w:val="6"/>
        </w:numPr>
        <w:tabs>
          <w:tab w:val="left" w:pos="819"/>
        </w:tabs>
        <w:spacing w:before="0"/>
        <w:ind w:left="819" w:right="20" w:hanging="359"/>
      </w:pPr>
      <w:r>
        <w:t>If</w:t>
      </w:r>
      <w:r>
        <w:rPr>
          <w:spacing w:val="-7"/>
        </w:rPr>
        <w:t xml:space="preserve"> </w:t>
      </w:r>
      <w:r>
        <w:t>your</w:t>
      </w:r>
      <w:r>
        <w:rPr>
          <w:spacing w:val="-4"/>
        </w:rPr>
        <w:t xml:space="preserve"> </w:t>
      </w:r>
      <w:r>
        <w:t>research</w:t>
      </w:r>
      <w:r>
        <w:rPr>
          <w:spacing w:val="-5"/>
        </w:rPr>
        <w:t xml:space="preserve"> </w:t>
      </w:r>
      <w:r>
        <w:t>includes</w:t>
      </w:r>
      <w:r>
        <w:rPr>
          <w:spacing w:val="-5"/>
        </w:rPr>
        <w:t xml:space="preserve"> </w:t>
      </w:r>
      <w:r>
        <w:t>a</w:t>
      </w:r>
      <w:r>
        <w:rPr>
          <w:spacing w:val="-4"/>
        </w:rPr>
        <w:t xml:space="preserve"> </w:t>
      </w:r>
      <w:r>
        <w:t>survey,</w:t>
      </w:r>
      <w:r>
        <w:rPr>
          <w:spacing w:val="-7"/>
        </w:rPr>
        <w:t xml:space="preserve"> </w:t>
      </w:r>
      <w:r>
        <w:t>attach</w:t>
      </w:r>
      <w:r>
        <w:rPr>
          <w:spacing w:val="-5"/>
        </w:rPr>
        <w:t xml:space="preserve"> </w:t>
      </w:r>
      <w:r>
        <w:t>a</w:t>
      </w:r>
      <w:r>
        <w:rPr>
          <w:spacing w:val="-1"/>
        </w:rPr>
        <w:t xml:space="preserve"> </w:t>
      </w:r>
      <w:r>
        <w:t>copy</w:t>
      </w:r>
      <w:r>
        <w:rPr>
          <w:spacing w:val="-4"/>
        </w:rPr>
        <w:t xml:space="preserve"> </w:t>
      </w:r>
      <w:r>
        <w:t>of</w:t>
      </w:r>
      <w:r>
        <w:rPr>
          <w:spacing w:val="-4"/>
        </w:rPr>
        <w:t xml:space="preserve"> </w:t>
      </w:r>
      <w:r>
        <w:t>your</w:t>
      </w:r>
      <w:r>
        <w:rPr>
          <w:spacing w:val="-4"/>
        </w:rPr>
        <w:t xml:space="preserve"> </w:t>
      </w:r>
      <w:r>
        <w:t>survey</w:t>
      </w:r>
      <w:r>
        <w:rPr>
          <w:spacing w:val="-4"/>
        </w:rPr>
        <w:t xml:space="preserve"> </w:t>
      </w:r>
      <w:r>
        <w:t>to</w:t>
      </w:r>
      <w:r>
        <w:rPr>
          <w:spacing w:val="-5"/>
        </w:rPr>
        <w:t xml:space="preserve"> </w:t>
      </w:r>
      <w:r>
        <w:t>the</w:t>
      </w:r>
      <w:r>
        <w:rPr>
          <w:spacing w:val="-4"/>
        </w:rPr>
        <w:t xml:space="preserve"> </w:t>
      </w:r>
      <w:r>
        <w:t>application</w:t>
      </w:r>
      <w:r>
        <w:rPr>
          <w:spacing w:val="-5"/>
        </w:rPr>
        <w:t xml:space="preserve"> </w:t>
      </w:r>
      <w:r>
        <w:rPr>
          <w:spacing w:val="-2"/>
        </w:rPr>
        <w:t>form.</w:t>
      </w:r>
    </w:p>
    <w:p w14:paraId="2500C4AB" w14:textId="77777777" w:rsidR="00BF75FA" w:rsidRDefault="00000000" w:rsidP="00B74D45">
      <w:pPr>
        <w:pStyle w:val="ListParagraph"/>
        <w:numPr>
          <w:ilvl w:val="0"/>
          <w:numId w:val="6"/>
        </w:numPr>
        <w:tabs>
          <w:tab w:val="left" w:pos="819"/>
          <w:tab w:val="left" w:pos="821"/>
        </w:tabs>
        <w:spacing w:before="0"/>
        <w:ind w:right="20"/>
      </w:pPr>
      <w:r>
        <w:t>You</w:t>
      </w:r>
      <w:r>
        <w:rPr>
          <w:spacing w:val="-4"/>
        </w:rPr>
        <w:t xml:space="preserve"> </w:t>
      </w:r>
      <w:r>
        <w:t>may</w:t>
      </w:r>
      <w:r>
        <w:rPr>
          <w:spacing w:val="-3"/>
        </w:rPr>
        <w:t xml:space="preserve"> </w:t>
      </w:r>
      <w:r>
        <w:t>submit</w:t>
      </w:r>
      <w:r>
        <w:rPr>
          <w:spacing w:val="-5"/>
        </w:rPr>
        <w:t xml:space="preserve"> </w:t>
      </w:r>
      <w:r>
        <w:t>all</w:t>
      </w:r>
      <w:r>
        <w:rPr>
          <w:spacing w:val="-1"/>
        </w:rPr>
        <w:t xml:space="preserve"> </w:t>
      </w:r>
      <w:r>
        <w:t>the</w:t>
      </w:r>
      <w:r>
        <w:rPr>
          <w:spacing w:val="-3"/>
        </w:rPr>
        <w:t xml:space="preserve"> </w:t>
      </w:r>
      <w:r>
        <w:t>above</w:t>
      </w:r>
      <w:r>
        <w:rPr>
          <w:spacing w:val="-3"/>
        </w:rPr>
        <w:t xml:space="preserve"> </w:t>
      </w:r>
      <w:r>
        <w:t>materials</w:t>
      </w:r>
      <w:r>
        <w:rPr>
          <w:spacing w:val="-3"/>
        </w:rPr>
        <w:t xml:space="preserve"> </w:t>
      </w:r>
      <w:r>
        <w:t>online</w:t>
      </w:r>
      <w:r>
        <w:rPr>
          <w:spacing w:val="-3"/>
        </w:rPr>
        <w:t xml:space="preserve"> </w:t>
      </w:r>
      <w:r>
        <w:t>but</w:t>
      </w:r>
      <w:r>
        <w:rPr>
          <w:spacing w:val="-5"/>
        </w:rPr>
        <w:t xml:space="preserve"> </w:t>
      </w:r>
      <w:r>
        <w:t>if</w:t>
      </w:r>
      <w:r>
        <w:rPr>
          <w:spacing w:val="-3"/>
        </w:rPr>
        <w:t xml:space="preserve"> </w:t>
      </w:r>
      <w:r>
        <w:t>you</w:t>
      </w:r>
      <w:r>
        <w:rPr>
          <w:spacing w:val="-4"/>
        </w:rPr>
        <w:t xml:space="preserve"> </w:t>
      </w:r>
      <w:r>
        <w:t>do</w:t>
      </w:r>
      <w:r>
        <w:rPr>
          <w:spacing w:val="-4"/>
        </w:rPr>
        <w:t xml:space="preserve"> </w:t>
      </w:r>
      <w:r>
        <w:t>so you</w:t>
      </w:r>
      <w:r>
        <w:rPr>
          <w:spacing w:val="-4"/>
        </w:rPr>
        <w:t xml:space="preserve"> </w:t>
      </w:r>
      <w:r>
        <w:t>must</w:t>
      </w:r>
      <w:r>
        <w:rPr>
          <w:spacing w:val="-5"/>
        </w:rPr>
        <w:t xml:space="preserve"> </w:t>
      </w:r>
      <w:r>
        <w:t>send a</w:t>
      </w:r>
      <w:r>
        <w:rPr>
          <w:spacing w:val="-3"/>
        </w:rPr>
        <w:t xml:space="preserve"> </w:t>
      </w:r>
      <w:r>
        <w:t>hard</w:t>
      </w:r>
      <w:r>
        <w:rPr>
          <w:spacing w:val="-5"/>
        </w:rPr>
        <w:t xml:space="preserve"> </w:t>
      </w:r>
      <w:r>
        <w:t>signed copy for the committee records.</w:t>
      </w:r>
    </w:p>
    <w:p w14:paraId="1AA67CB1" w14:textId="5150BE71" w:rsidR="00AB4D19" w:rsidRPr="004E007D" w:rsidRDefault="00AB4D19" w:rsidP="00B74D45">
      <w:pPr>
        <w:pStyle w:val="ListParagraph"/>
        <w:numPr>
          <w:ilvl w:val="0"/>
          <w:numId w:val="6"/>
        </w:numPr>
        <w:spacing w:before="0"/>
        <w:ind w:right="20"/>
      </w:pPr>
      <w:bookmarkStart w:id="0" w:name="_Hlk201828443"/>
      <w:r w:rsidRPr="004E007D">
        <w:t>Human subjects research that is conducted by or in conjunction with a researcher or organization (university, institute, etc.) that is external to Southeastern must be approved by the Vice President of Academic Affairs </w:t>
      </w:r>
      <w:r w:rsidRPr="006D0C05">
        <w:rPr>
          <w:u w:val="single"/>
        </w:rPr>
        <w:t>before</w:t>
      </w:r>
      <w:r w:rsidRPr="004E007D">
        <w:t> it can be approved by the IRB, and if that research involves undergraduate students at SOSU, then the proposed research must also be approved by both the Vice President of Academic Affairs </w:t>
      </w:r>
      <w:r w:rsidRPr="006D0C05">
        <w:rPr>
          <w:u w:val="single"/>
        </w:rPr>
        <w:t>and</w:t>
      </w:r>
      <w:r w:rsidRPr="004E007D">
        <w:t> the Vice President of Student Affairs </w:t>
      </w:r>
      <w:r w:rsidRPr="006D0C05">
        <w:rPr>
          <w:u w:val="single"/>
        </w:rPr>
        <w:t>before</w:t>
      </w:r>
      <w:r w:rsidRPr="004E007D">
        <w:t> IRB approval can be granted.</w:t>
      </w:r>
    </w:p>
    <w:bookmarkEnd w:id="0"/>
    <w:p w14:paraId="585E1DF1" w14:textId="77777777" w:rsidR="00AB4D19" w:rsidRDefault="00AB4D19" w:rsidP="00B74D45">
      <w:pPr>
        <w:tabs>
          <w:tab w:val="left" w:pos="819"/>
          <w:tab w:val="left" w:pos="821"/>
        </w:tabs>
        <w:ind w:right="20"/>
      </w:pPr>
    </w:p>
    <w:p w14:paraId="2985A50C" w14:textId="77777777" w:rsidR="00BF75FA" w:rsidRDefault="00000000" w:rsidP="00B74D45">
      <w:pPr>
        <w:pStyle w:val="Heading1"/>
        <w:spacing w:before="0"/>
        <w:ind w:right="20"/>
      </w:pPr>
      <w:r>
        <w:t>Letter</w:t>
      </w:r>
      <w:r>
        <w:rPr>
          <w:spacing w:val="-8"/>
        </w:rPr>
        <w:t xml:space="preserve"> </w:t>
      </w:r>
      <w:r>
        <w:t>of</w:t>
      </w:r>
      <w:r>
        <w:rPr>
          <w:spacing w:val="-4"/>
        </w:rPr>
        <w:t xml:space="preserve"> </w:t>
      </w:r>
      <w:r>
        <w:t>Informed</w:t>
      </w:r>
      <w:r>
        <w:rPr>
          <w:spacing w:val="-6"/>
        </w:rPr>
        <w:t xml:space="preserve"> </w:t>
      </w:r>
      <w:r>
        <w:t>Consent</w:t>
      </w:r>
      <w:r>
        <w:rPr>
          <w:spacing w:val="-5"/>
        </w:rPr>
        <w:t xml:space="preserve"> </w:t>
      </w:r>
      <w:r>
        <w:rPr>
          <w:spacing w:val="-4"/>
        </w:rPr>
        <w:t>must:</w:t>
      </w:r>
    </w:p>
    <w:p w14:paraId="0719776F" w14:textId="77777777" w:rsidR="00BF75FA" w:rsidRDefault="00000000" w:rsidP="00B74D45">
      <w:pPr>
        <w:pStyle w:val="ListParagraph"/>
        <w:numPr>
          <w:ilvl w:val="0"/>
          <w:numId w:val="5"/>
        </w:numPr>
        <w:tabs>
          <w:tab w:val="left" w:pos="819"/>
        </w:tabs>
        <w:spacing w:before="0"/>
        <w:ind w:left="819" w:right="20" w:hanging="359"/>
      </w:pPr>
      <w:r>
        <w:t>Be</w:t>
      </w:r>
      <w:r>
        <w:rPr>
          <w:spacing w:val="-4"/>
        </w:rPr>
        <w:t xml:space="preserve"> </w:t>
      </w:r>
      <w:r>
        <w:t>given</w:t>
      </w:r>
      <w:r>
        <w:rPr>
          <w:spacing w:val="-4"/>
        </w:rPr>
        <w:t xml:space="preserve"> </w:t>
      </w:r>
      <w:r>
        <w:t>to</w:t>
      </w:r>
      <w:r>
        <w:rPr>
          <w:spacing w:val="-3"/>
        </w:rPr>
        <w:t xml:space="preserve"> </w:t>
      </w:r>
      <w:r>
        <w:t>all</w:t>
      </w:r>
      <w:r>
        <w:rPr>
          <w:spacing w:val="-1"/>
        </w:rPr>
        <w:t xml:space="preserve"> </w:t>
      </w:r>
      <w:r>
        <w:t>participants.</w:t>
      </w:r>
      <w:r>
        <w:rPr>
          <w:spacing w:val="44"/>
        </w:rPr>
        <w:t xml:space="preserve"> </w:t>
      </w:r>
      <w:r>
        <w:t>Surveys</w:t>
      </w:r>
      <w:r>
        <w:rPr>
          <w:spacing w:val="-3"/>
        </w:rPr>
        <w:t xml:space="preserve"> </w:t>
      </w:r>
      <w:r>
        <w:t>do</w:t>
      </w:r>
      <w:r>
        <w:rPr>
          <w:spacing w:val="-4"/>
        </w:rPr>
        <w:t xml:space="preserve"> </w:t>
      </w:r>
      <w:r>
        <w:t>not</w:t>
      </w:r>
      <w:r>
        <w:rPr>
          <w:spacing w:val="-6"/>
        </w:rPr>
        <w:t xml:space="preserve"> </w:t>
      </w:r>
      <w:r>
        <w:t>need</w:t>
      </w:r>
      <w:r>
        <w:rPr>
          <w:spacing w:val="-4"/>
        </w:rPr>
        <w:t xml:space="preserve"> </w:t>
      </w:r>
      <w:r>
        <w:t>to</w:t>
      </w:r>
      <w:r>
        <w:rPr>
          <w:spacing w:val="-4"/>
        </w:rPr>
        <w:t xml:space="preserve"> </w:t>
      </w:r>
      <w:r>
        <w:t>be</w:t>
      </w:r>
      <w:r>
        <w:rPr>
          <w:spacing w:val="2"/>
        </w:rPr>
        <w:t xml:space="preserve"> </w:t>
      </w:r>
      <w:r>
        <w:rPr>
          <w:spacing w:val="-2"/>
        </w:rPr>
        <w:t>signed.</w:t>
      </w:r>
    </w:p>
    <w:p w14:paraId="77078808" w14:textId="77777777" w:rsidR="00BF75FA" w:rsidRDefault="00000000" w:rsidP="00B74D45">
      <w:pPr>
        <w:pStyle w:val="ListParagraph"/>
        <w:numPr>
          <w:ilvl w:val="0"/>
          <w:numId w:val="5"/>
        </w:numPr>
        <w:tabs>
          <w:tab w:val="left" w:pos="819"/>
        </w:tabs>
        <w:spacing w:before="0"/>
        <w:ind w:left="819" w:right="20" w:hanging="359"/>
      </w:pPr>
      <w:r>
        <w:t>Identify</w:t>
      </w:r>
      <w:r>
        <w:rPr>
          <w:spacing w:val="-5"/>
        </w:rPr>
        <w:t xml:space="preserve"> </w:t>
      </w:r>
      <w:r>
        <w:t>nature</w:t>
      </w:r>
      <w:r>
        <w:rPr>
          <w:spacing w:val="-4"/>
        </w:rPr>
        <w:t xml:space="preserve"> </w:t>
      </w:r>
      <w:r>
        <w:t>of</w:t>
      </w:r>
      <w:r>
        <w:rPr>
          <w:spacing w:val="-4"/>
        </w:rPr>
        <w:t xml:space="preserve"> </w:t>
      </w:r>
      <w:r>
        <w:t>research</w:t>
      </w:r>
      <w:r>
        <w:rPr>
          <w:spacing w:val="-5"/>
        </w:rPr>
        <w:t xml:space="preserve"> </w:t>
      </w:r>
      <w:r>
        <w:t>(how</w:t>
      </w:r>
      <w:r>
        <w:rPr>
          <w:spacing w:val="-4"/>
        </w:rPr>
        <w:t xml:space="preserve"> </w:t>
      </w:r>
      <w:r>
        <w:t>long,</w:t>
      </w:r>
      <w:r>
        <w:rPr>
          <w:spacing w:val="-6"/>
        </w:rPr>
        <w:t xml:space="preserve"> </w:t>
      </w:r>
      <w:r>
        <w:t>what</w:t>
      </w:r>
      <w:r>
        <w:rPr>
          <w:spacing w:val="-3"/>
        </w:rPr>
        <w:t xml:space="preserve"> </w:t>
      </w:r>
      <w:r>
        <w:t>it</w:t>
      </w:r>
      <w:r>
        <w:rPr>
          <w:spacing w:val="-5"/>
        </w:rPr>
        <w:t xml:space="preserve"> </w:t>
      </w:r>
      <w:r>
        <w:rPr>
          <w:spacing w:val="-2"/>
        </w:rPr>
        <w:t>involves).</w:t>
      </w:r>
    </w:p>
    <w:p w14:paraId="76FA8946" w14:textId="77777777" w:rsidR="00BF75FA" w:rsidRDefault="00000000" w:rsidP="00B74D45">
      <w:pPr>
        <w:pStyle w:val="ListParagraph"/>
        <w:numPr>
          <w:ilvl w:val="0"/>
          <w:numId w:val="5"/>
        </w:numPr>
        <w:tabs>
          <w:tab w:val="left" w:pos="819"/>
        </w:tabs>
        <w:spacing w:before="0"/>
        <w:ind w:left="819" w:right="20" w:hanging="359"/>
      </w:pPr>
      <w:r>
        <w:t>Identify</w:t>
      </w:r>
      <w:r>
        <w:rPr>
          <w:spacing w:val="-8"/>
        </w:rPr>
        <w:t xml:space="preserve"> </w:t>
      </w:r>
      <w:r>
        <w:t>researchers</w:t>
      </w:r>
      <w:r>
        <w:rPr>
          <w:spacing w:val="-6"/>
        </w:rPr>
        <w:t xml:space="preserve"> </w:t>
      </w:r>
      <w:r>
        <w:t>by</w:t>
      </w:r>
      <w:r>
        <w:rPr>
          <w:spacing w:val="-6"/>
        </w:rPr>
        <w:t xml:space="preserve"> </w:t>
      </w:r>
      <w:r>
        <w:t>name</w:t>
      </w:r>
      <w:r>
        <w:rPr>
          <w:spacing w:val="-6"/>
        </w:rPr>
        <w:t xml:space="preserve"> </w:t>
      </w:r>
      <w:r>
        <w:t>and</w:t>
      </w:r>
      <w:r>
        <w:rPr>
          <w:spacing w:val="-7"/>
        </w:rPr>
        <w:t xml:space="preserve"> </w:t>
      </w:r>
      <w:r>
        <w:t>include</w:t>
      </w:r>
      <w:r>
        <w:rPr>
          <w:spacing w:val="-5"/>
        </w:rPr>
        <w:t xml:space="preserve"> </w:t>
      </w:r>
      <w:r>
        <w:t>contact</w:t>
      </w:r>
      <w:r>
        <w:rPr>
          <w:spacing w:val="-4"/>
        </w:rPr>
        <w:t xml:space="preserve"> </w:t>
      </w:r>
      <w:r>
        <w:rPr>
          <w:spacing w:val="-2"/>
        </w:rPr>
        <w:t>information.</w:t>
      </w:r>
    </w:p>
    <w:p w14:paraId="047131B4" w14:textId="77777777" w:rsidR="00BF75FA" w:rsidRDefault="00000000" w:rsidP="00B74D45">
      <w:pPr>
        <w:pStyle w:val="ListParagraph"/>
        <w:numPr>
          <w:ilvl w:val="0"/>
          <w:numId w:val="5"/>
        </w:numPr>
        <w:tabs>
          <w:tab w:val="left" w:pos="819"/>
        </w:tabs>
        <w:spacing w:before="0"/>
        <w:ind w:left="819" w:right="20" w:hanging="359"/>
      </w:pPr>
      <w:r>
        <w:t>Must</w:t>
      </w:r>
      <w:r>
        <w:rPr>
          <w:spacing w:val="-5"/>
        </w:rPr>
        <w:t xml:space="preserve"> </w:t>
      </w:r>
      <w:r>
        <w:t>describe</w:t>
      </w:r>
      <w:r>
        <w:rPr>
          <w:spacing w:val="-3"/>
        </w:rPr>
        <w:t xml:space="preserve"> </w:t>
      </w:r>
      <w:r>
        <w:t>in</w:t>
      </w:r>
      <w:r>
        <w:rPr>
          <w:spacing w:val="-4"/>
        </w:rPr>
        <w:t xml:space="preserve"> </w:t>
      </w:r>
      <w:r>
        <w:t>general</w:t>
      </w:r>
      <w:r>
        <w:rPr>
          <w:spacing w:val="-2"/>
        </w:rPr>
        <w:t xml:space="preserve"> </w:t>
      </w:r>
      <w:r>
        <w:t>terms</w:t>
      </w:r>
      <w:r>
        <w:rPr>
          <w:spacing w:val="-3"/>
        </w:rPr>
        <w:t xml:space="preserve"> </w:t>
      </w:r>
      <w:r>
        <w:t>any</w:t>
      </w:r>
      <w:r>
        <w:rPr>
          <w:spacing w:val="-3"/>
        </w:rPr>
        <w:t xml:space="preserve"> </w:t>
      </w:r>
      <w:r>
        <w:t>risk</w:t>
      </w:r>
      <w:r>
        <w:rPr>
          <w:spacing w:val="-4"/>
        </w:rPr>
        <w:t xml:space="preserve"> </w:t>
      </w:r>
      <w:r>
        <w:t>to</w:t>
      </w:r>
      <w:r>
        <w:rPr>
          <w:spacing w:val="-3"/>
        </w:rPr>
        <w:t xml:space="preserve"> </w:t>
      </w:r>
      <w:r>
        <w:rPr>
          <w:spacing w:val="-2"/>
        </w:rPr>
        <w:t>participants.</w:t>
      </w:r>
    </w:p>
    <w:p w14:paraId="058C6FD4" w14:textId="77777777" w:rsidR="00BF75FA" w:rsidRDefault="00000000" w:rsidP="00B74D45">
      <w:pPr>
        <w:pStyle w:val="ListParagraph"/>
        <w:numPr>
          <w:ilvl w:val="0"/>
          <w:numId w:val="5"/>
        </w:numPr>
        <w:tabs>
          <w:tab w:val="left" w:pos="819"/>
        </w:tabs>
        <w:spacing w:before="0"/>
        <w:ind w:left="819" w:right="20" w:hanging="359"/>
      </w:pPr>
      <w:r>
        <w:t>Must</w:t>
      </w:r>
      <w:r>
        <w:rPr>
          <w:spacing w:val="37"/>
        </w:rPr>
        <w:t xml:space="preserve"> </w:t>
      </w:r>
      <w:r>
        <w:t>state</w:t>
      </w:r>
      <w:r>
        <w:rPr>
          <w:spacing w:val="-3"/>
        </w:rPr>
        <w:t xml:space="preserve"> </w:t>
      </w:r>
      <w:r>
        <w:t>that</w:t>
      </w:r>
      <w:r>
        <w:rPr>
          <w:spacing w:val="-6"/>
        </w:rPr>
        <w:t xml:space="preserve"> </w:t>
      </w:r>
      <w:r>
        <w:t>any</w:t>
      </w:r>
      <w:r>
        <w:rPr>
          <w:spacing w:val="-3"/>
        </w:rPr>
        <w:t xml:space="preserve"> </w:t>
      </w:r>
      <w:r>
        <w:t>participant</w:t>
      </w:r>
      <w:r>
        <w:rPr>
          <w:spacing w:val="-6"/>
        </w:rPr>
        <w:t xml:space="preserve"> </w:t>
      </w:r>
      <w:r>
        <w:t>can</w:t>
      </w:r>
      <w:r>
        <w:rPr>
          <w:spacing w:val="-1"/>
        </w:rPr>
        <w:t xml:space="preserve"> </w:t>
      </w:r>
      <w:r>
        <w:t>drop</w:t>
      </w:r>
      <w:r>
        <w:rPr>
          <w:spacing w:val="-4"/>
        </w:rPr>
        <w:t xml:space="preserve"> </w:t>
      </w:r>
      <w:r>
        <w:t>out</w:t>
      </w:r>
      <w:r>
        <w:rPr>
          <w:spacing w:val="-6"/>
        </w:rPr>
        <w:t xml:space="preserve"> </w:t>
      </w:r>
      <w:r>
        <w:t>without</w:t>
      </w:r>
      <w:r>
        <w:rPr>
          <w:spacing w:val="3"/>
        </w:rPr>
        <w:t xml:space="preserve"> </w:t>
      </w:r>
      <w:r>
        <w:t>penalty</w:t>
      </w:r>
      <w:r>
        <w:rPr>
          <w:spacing w:val="-3"/>
        </w:rPr>
        <w:t xml:space="preserve"> </w:t>
      </w:r>
      <w:r>
        <w:t>at</w:t>
      </w:r>
      <w:r>
        <w:rPr>
          <w:spacing w:val="-7"/>
        </w:rPr>
        <w:t xml:space="preserve"> </w:t>
      </w:r>
      <w:r>
        <w:t>any</w:t>
      </w:r>
      <w:r>
        <w:rPr>
          <w:spacing w:val="-3"/>
        </w:rPr>
        <w:t xml:space="preserve"> </w:t>
      </w:r>
      <w:r>
        <w:rPr>
          <w:spacing w:val="-2"/>
        </w:rPr>
        <w:t>point</w:t>
      </w:r>
    </w:p>
    <w:p w14:paraId="77AADCA6" w14:textId="77777777" w:rsidR="00BF75FA" w:rsidRDefault="00000000" w:rsidP="00B74D45">
      <w:pPr>
        <w:pStyle w:val="ListParagraph"/>
        <w:numPr>
          <w:ilvl w:val="0"/>
          <w:numId w:val="5"/>
        </w:numPr>
        <w:tabs>
          <w:tab w:val="left" w:pos="819"/>
          <w:tab w:val="left" w:pos="821"/>
        </w:tabs>
        <w:spacing w:before="0"/>
        <w:ind w:right="20"/>
      </w:pPr>
      <w:r>
        <w:t>If</w:t>
      </w:r>
      <w:r>
        <w:rPr>
          <w:spacing w:val="-3"/>
        </w:rPr>
        <w:t xml:space="preserve"> </w:t>
      </w:r>
      <w:r>
        <w:t>the</w:t>
      </w:r>
      <w:r>
        <w:rPr>
          <w:spacing w:val="-3"/>
        </w:rPr>
        <w:t xml:space="preserve"> </w:t>
      </w:r>
      <w:r>
        <w:t>research</w:t>
      </w:r>
      <w:r>
        <w:rPr>
          <w:spacing w:val="-4"/>
        </w:rPr>
        <w:t xml:space="preserve"> </w:t>
      </w:r>
      <w:r>
        <w:t>is</w:t>
      </w:r>
      <w:r>
        <w:rPr>
          <w:spacing w:val="-3"/>
        </w:rPr>
        <w:t xml:space="preserve"> </w:t>
      </w:r>
      <w:r>
        <w:t>anonymous</w:t>
      </w:r>
      <w:r>
        <w:rPr>
          <w:spacing w:val="-3"/>
        </w:rPr>
        <w:t xml:space="preserve"> </w:t>
      </w:r>
      <w:r>
        <w:t>(names</w:t>
      </w:r>
      <w:r>
        <w:rPr>
          <w:spacing w:val="-3"/>
        </w:rPr>
        <w:t xml:space="preserve"> </w:t>
      </w:r>
      <w:r>
        <w:t>of</w:t>
      </w:r>
      <w:r>
        <w:rPr>
          <w:spacing w:val="-3"/>
        </w:rPr>
        <w:t xml:space="preserve"> </w:t>
      </w:r>
      <w:r>
        <w:t>participants</w:t>
      </w:r>
      <w:r>
        <w:rPr>
          <w:spacing w:val="-3"/>
        </w:rPr>
        <w:t xml:space="preserve"> </w:t>
      </w:r>
      <w:r>
        <w:t>are</w:t>
      </w:r>
      <w:r>
        <w:rPr>
          <w:spacing w:val="-3"/>
        </w:rPr>
        <w:t xml:space="preserve"> </w:t>
      </w:r>
      <w:r>
        <w:t>not</w:t>
      </w:r>
      <w:r>
        <w:rPr>
          <w:spacing w:val="-5"/>
        </w:rPr>
        <w:t xml:space="preserve"> </w:t>
      </w:r>
      <w:r>
        <w:t>recorded or</w:t>
      </w:r>
      <w:r>
        <w:rPr>
          <w:spacing w:val="-3"/>
        </w:rPr>
        <w:t xml:space="preserve"> </w:t>
      </w:r>
      <w:r>
        <w:t>data</w:t>
      </w:r>
      <w:r>
        <w:rPr>
          <w:spacing w:val="-3"/>
        </w:rPr>
        <w:t xml:space="preserve"> </w:t>
      </w:r>
      <w:r>
        <w:t>is</w:t>
      </w:r>
      <w:r>
        <w:rPr>
          <w:spacing w:val="-3"/>
        </w:rPr>
        <w:t xml:space="preserve"> </w:t>
      </w:r>
      <w:r>
        <w:t>not</w:t>
      </w:r>
      <w:r>
        <w:rPr>
          <w:spacing w:val="-1"/>
        </w:rPr>
        <w:t xml:space="preserve"> </w:t>
      </w:r>
      <w:r>
        <w:t>specific enough to ascertain identity), the letter should state that the research is anonymous</w:t>
      </w:r>
    </w:p>
    <w:p w14:paraId="70DFB4D4" w14:textId="77777777" w:rsidR="00BF75FA" w:rsidRDefault="00000000" w:rsidP="00B74D45">
      <w:pPr>
        <w:pStyle w:val="ListParagraph"/>
        <w:numPr>
          <w:ilvl w:val="0"/>
          <w:numId w:val="5"/>
        </w:numPr>
        <w:tabs>
          <w:tab w:val="left" w:pos="819"/>
          <w:tab w:val="left" w:pos="821"/>
        </w:tabs>
        <w:spacing w:before="0"/>
        <w:ind w:right="20"/>
      </w:pPr>
      <w:r>
        <w:t>If</w:t>
      </w:r>
      <w:r>
        <w:rPr>
          <w:spacing w:val="-3"/>
        </w:rPr>
        <w:t xml:space="preserve"> </w:t>
      </w:r>
      <w:r>
        <w:t>the</w:t>
      </w:r>
      <w:r>
        <w:rPr>
          <w:spacing w:val="-3"/>
        </w:rPr>
        <w:t xml:space="preserve"> </w:t>
      </w:r>
      <w:r>
        <w:t>research</w:t>
      </w:r>
      <w:r>
        <w:rPr>
          <w:spacing w:val="-4"/>
        </w:rPr>
        <w:t xml:space="preserve"> </w:t>
      </w:r>
      <w:r>
        <w:t>is</w:t>
      </w:r>
      <w:r>
        <w:rPr>
          <w:spacing w:val="-3"/>
        </w:rPr>
        <w:t xml:space="preserve"> </w:t>
      </w:r>
      <w:r>
        <w:t>not</w:t>
      </w:r>
      <w:r>
        <w:rPr>
          <w:spacing w:val="-5"/>
        </w:rPr>
        <w:t xml:space="preserve"> </w:t>
      </w:r>
      <w:r>
        <w:t>anonymous,</w:t>
      </w:r>
      <w:r>
        <w:rPr>
          <w:spacing w:val="-6"/>
        </w:rPr>
        <w:t xml:space="preserve"> </w:t>
      </w:r>
      <w:r>
        <w:t>the letter</w:t>
      </w:r>
      <w:r>
        <w:rPr>
          <w:spacing w:val="-3"/>
        </w:rPr>
        <w:t xml:space="preserve"> </w:t>
      </w:r>
      <w:r>
        <w:t>should</w:t>
      </w:r>
      <w:r>
        <w:rPr>
          <w:spacing w:val="-4"/>
        </w:rPr>
        <w:t xml:space="preserve"> </w:t>
      </w:r>
      <w:r>
        <w:t>state</w:t>
      </w:r>
      <w:r>
        <w:rPr>
          <w:spacing w:val="-3"/>
        </w:rPr>
        <w:t xml:space="preserve"> </w:t>
      </w:r>
      <w:r>
        <w:t>how</w:t>
      </w:r>
      <w:r>
        <w:rPr>
          <w:spacing w:val="-3"/>
        </w:rPr>
        <w:t xml:space="preserve"> </w:t>
      </w:r>
      <w:r>
        <w:t>the data</w:t>
      </w:r>
      <w:r>
        <w:rPr>
          <w:spacing w:val="-3"/>
        </w:rPr>
        <w:t xml:space="preserve"> </w:t>
      </w:r>
      <w:r>
        <w:t>will</w:t>
      </w:r>
      <w:r>
        <w:rPr>
          <w:spacing w:val="-1"/>
        </w:rPr>
        <w:t xml:space="preserve"> </w:t>
      </w:r>
      <w:r>
        <w:t>be</w:t>
      </w:r>
      <w:r>
        <w:rPr>
          <w:spacing w:val="-3"/>
        </w:rPr>
        <w:t xml:space="preserve"> </w:t>
      </w:r>
      <w:r>
        <w:t>stored</w:t>
      </w:r>
      <w:r>
        <w:rPr>
          <w:spacing w:val="-4"/>
        </w:rPr>
        <w:t xml:space="preserve"> </w:t>
      </w:r>
      <w:r>
        <w:t>and</w:t>
      </w:r>
      <w:r>
        <w:rPr>
          <w:spacing w:val="-4"/>
        </w:rPr>
        <w:t xml:space="preserve"> </w:t>
      </w:r>
      <w:r>
        <w:t>when</w:t>
      </w:r>
      <w:r>
        <w:rPr>
          <w:spacing w:val="-4"/>
        </w:rPr>
        <w:t xml:space="preserve"> </w:t>
      </w:r>
      <w:r>
        <w:t>it will be destroyed.</w:t>
      </w:r>
    </w:p>
    <w:p w14:paraId="512911D7" w14:textId="77777777" w:rsidR="00BF75FA" w:rsidRDefault="00000000" w:rsidP="00B74D45">
      <w:pPr>
        <w:pStyle w:val="ListParagraph"/>
        <w:numPr>
          <w:ilvl w:val="0"/>
          <w:numId w:val="5"/>
        </w:numPr>
        <w:tabs>
          <w:tab w:val="left" w:pos="819"/>
          <w:tab w:val="left" w:pos="821"/>
        </w:tabs>
        <w:spacing w:before="0"/>
        <w:ind w:right="20"/>
      </w:pPr>
      <w:r>
        <w:t>Must</w:t>
      </w:r>
      <w:r>
        <w:rPr>
          <w:spacing w:val="-6"/>
        </w:rPr>
        <w:t xml:space="preserve"> </w:t>
      </w:r>
      <w:r>
        <w:t>include</w:t>
      </w:r>
      <w:r>
        <w:rPr>
          <w:spacing w:val="-4"/>
        </w:rPr>
        <w:t xml:space="preserve"> </w:t>
      </w:r>
      <w:r>
        <w:t>statement</w:t>
      </w:r>
      <w:r>
        <w:rPr>
          <w:spacing w:val="-2"/>
        </w:rPr>
        <w:t xml:space="preserve"> </w:t>
      </w:r>
      <w:r>
        <w:t>that</w:t>
      </w:r>
      <w:r>
        <w:rPr>
          <w:spacing w:val="-2"/>
        </w:rPr>
        <w:t xml:space="preserve"> </w:t>
      </w:r>
      <w:r>
        <w:t>the</w:t>
      </w:r>
      <w:r>
        <w:rPr>
          <w:spacing w:val="-4"/>
        </w:rPr>
        <w:t xml:space="preserve"> </w:t>
      </w:r>
      <w:r>
        <w:t>research</w:t>
      </w:r>
      <w:r>
        <w:rPr>
          <w:spacing w:val="-2"/>
        </w:rPr>
        <w:t xml:space="preserve"> </w:t>
      </w:r>
      <w:r>
        <w:t>has been</w:t>
      </w:r>
      <w:r>
        <w:rPr>
          <w:spacing w:val="-5"/>
        </w:rPr>
        <w:t xml:space="preserve"> </w:t>
      </w:r>
      <w:r>
        <w:t>approved</w:t>
      </w:r>
      <w:r>
        <w:rPr>
          <w:spacing w:val="-5"/>
        </w:rPr>
        <w:t xml:space="preserve"> </w:t>
      </w:r>
      <w:r>
        <w:t>by</w:t>
      </w:r>
      <w:r>
        <w:rPr>
          <w:spacing w:val="-4"/>
        </w:rPr>
        <w:t xml:space="preserve"> </w:t>
      </w:r>
      <w:r>
        <w:t>SE’s</w:t>
      </w:r>
      <w:r>
        <w:rPr>
          <w:spacing w:val="-4"/>
        </w:rPr>
        <w:t xml:space="preserve"> </w:t>
      </w:r>
      <w:r>
        <w:t>IRB</w:t>
      </w:r>
      <w:r>
        <w:rPr>
          <w:spacing w:val="-2"/>
        </w:rPr>
        <w:t xml:space="preserve"> </w:t>
      </w:r>
      <w:r>
        <w:t>with the</w:t>
      </w:r>
      <w:r>
        <w:rPr>
          <w:spacing w:val="-4"/>
        </w:rPr>
        <w:t xml:space="preserve"> </w:t>
      </w:r>
      <w:r>
        <w:t>name</w:t>
      </w:r>
      <w:r>
        <w:rPr>
          <w:spacing w:val="-4"/>
        </w:rPr>
        <w:t xml:space="preserve"> </w:t>
      </w:r>
      <w:r>
        <w:t>and contact information of the committee chair listed.</w:t>
      </w:r>
    </w:p>
    <w:p w14:paraId="09487267" w14:textId="77777777" w:rsidR="00B74D45" w:rsidRDefault="00B74D45" w:rsidP="00B74D45">
      <w:pPr>
        <w:pStyle w:val="ListParagraph"/>
        <w:tabs>
          <w:tab w:val="left" w:pos="819"/>
          <w:tab w:val="left" w:pos="821"/>
        </w:tabs>
        <w:spacing w:before="0"/>
        <w:ind w:left="821" w:right="20" w:firstLine="0"/>
      </w:pPr>
    </w:p>
    <w:p w14:paraId="2F9E4371" w14:textId="77777777" w:rsidR="00BF75FA" w:rsidRDefault="00000000" w:rsidP="00B74D45">
      <w:pPr>
        <w:pStyle w:val="Heading1"/>
        <w:spacing w:before="0"/>
        <w:ind w:right="20"/>
      </w:pPr>
      <w:r>
        <w:t>Types</w:t>
      </w:r>
      <w:r>
        <w:rPr>
          <w:spacing w:val="-4"/>
        </w:rPr>
        <w:t xml:space="preserve"> </w:t>
      </w:r>
      <w:r>
        <w:t xml:space="preserve">of </w:t>
      </w:r>
      <w:r>
        <w:rPr>
          <w:spacing w:val="-2"/>
        </w:rPr>
        <w:t>Reviews</w:t>
      </w:r>
    </w:p>
    <w:p w14:paraId="27842ED1" w14:textId="77777777" w:rsidR="001E51BD" w:rsidRPr="001E51BD" w:rsidRDefault="001E51BD" w:rsidP="00B74D45">
      <w:pPr>
        <w:pStyle w:val="Heading1"/>
        <w:spacing w:before="0"/>
        <w:ind w:left="450" w:right="20"/>
        <w:rPr>
          <w:b w:val="0"/>
          <w:bCs w:val="0"/>
        </w:rPr>
      </w:pPr>
      <w:r w:rsidRPr="001E51BD">
        <w:rPr>
          <w:b w:val="0"/>
          <w:bCs w:val="0"/>
        </w:rPr>
        <w:t>1) </w:t>
      </w:r>
      <w:r w:rsidRPr="001E51BD">
        <w:rPr>
          <w:b w:val="0"/>
          <w:bCs w:val="0"/>
          <w:u w:val="single"/>
        </w:rPr>
        <w:t>Exempted reviews</w:t>
      </w:r>
      <w:r w:rsidRPr="001E51BD">
        <w:rPr>
          <w:b w:val="0"/>
          <w:bCs w:val="0"/>
        </w:rPr>
        <w:t>: Conducted by the IRB Chair or 1 or more experienced IRB members selected by the Chair; a </w:t>
      </w:r>
      <w:r w:rsidRPr="001E51BD">
        <w:rPr>
          <w:b w:val="0"/>
          <w:bCs w:val="0"/>
          <w:u w:val="single"/>
        </w:rPr>
        <w:t>typical</w:t>
      </w:r>
      <w:r w:rsidRPr="001E51BD">
        <w:rPr>
          <w:b w:val="0"/>
          <w:bCs w:val="0"/>
        </w:rPr>
        <w:t> review period is 1-3 weeks </w:t>
      </w:r>
      <w:r w:rsidRPr="001E51BD">
        <w:rPr>
          <w:b w:val="0"/>
          <w:bCs w:val="0"/>
          <w:u w:val="single"/>
        </w:rPr>
        <w:t>following receipt of a sufficiently informative proposal</w:t>
      </w:r>
    </w:p>
    <w:p w14:paraId="746DEB25" w14:textId="77777777" w:rsidR="00B74D45" w:rsidRDefault="00B74D45" w:rsidP="00B74D45">
      <w:pPr>
        <w:pStyle w:val="Heading1"/>
        <w:spacing w:before="0"/>
        <w:ind w:left="450" w:right="20"/>
        <w:rPr>
          <w:b w:val="0"/>
          <w:bCs w:val="0"/>
        </w:rPr>
      </w:pPr>
    </w:p>
    <w:p w14:paraId="1504CAB1" w14:textId="3B5985C7" w:rsidR="001E51BD" w:rsidRPr="001E51BD" w:rsidRDefault="001E51BD" w:rsidP="00B74D45">
      <w:pPr>
        <w:pStyle w:val="Heading1"/>
        <w:spacing w:before="0"/>
        <w:ind w:left="450" w:right="20"/>
        <w:rPr>
          <w:b w:val="0"/>
          <w:bCs w:val="0"/>
        </w:rPr>
      </w:pPr>
      <w:r w:rsidRPr="001E51BD">
        <w:rPr>
          <w:b w:val="0"/>
          <w:bCs w:val="0"/>
        </w:rPr>
        <w:t>2) </w:t>
      </w:r>
      <w:r w:rsidRPr="001E51BD">
        <w:rPr>
          <w:b w:val="0"/>
          <w:bCs w:val="0"/>
          <w:u w:val="single"/>
        </w:rPr>
        <w:t>Expedited reviews</w:t>
      </w:r>
      <w:r w:rsidRPr="001E51BD">
        <w:rPr>
          <w:b w:val="0"/>
          <w:bCs w:val="0"/>
        </w:rPr>
        <w:t>: Conducted by the IRB Chair or 1 or more experienced IRB members selected by the Chair; a </w:t>
      </w:r>
      <w:r w:rsidRPr="001E51BD">
        <w:rPr>
          <w:b w:val="0"/>
          <w:bCs w:val="0"/>
          <w:u w:val="single"/>
        </w:rPr>
        <w:t>typical</w:t>
      </w:r>
      <w:r w:rsidRPr="001E51BD">
        <w:rPr>
          <w:b w:val="0"/>
          <w:bCs w:val="0"/>
        </w:rPr>
        <w:t> review period is 2-4 weeks </w:t>
      </w:r>
      <w:r w:rsidRPr="001E51BD">
        <w:rPr>
          <w:b w:val="0"/>
          <w:bCs w:val="0"/>
          <w:u w:val="single"/>
        </w:rPr>
        <w:t>following receipt of a sufficiently informative</w:t>
      </w:r>
      <w:r w:rsidRPr="001E51BD">
        <w:rPr>
          <w:b w:val="0"/>
          <w:bCs w:val="0"/>
        </w:rPr>
        <w:t> proposal</w:t>
      </w:r>
    </w:p>
    <w:p w14:paraId="186D20F6" w14:textId="77777777" w:rsidR="00B74D45" w:rsidRDefault="00B74D45" w:rsidP="00B74D45">
      <w:pPr>
        <w:pStyle w:val="Heading1"/>
        <w:spacing w:before="0"/>
        <w:ind w:left="450" w:right="20"/>
        <w:rPr>
          <w:b w:val="0"/>
          <w:bCs w:val="0"/>
        </w:rPr>
      </w:pPr>
    </w:p>
    <w:p w14:paraId="73E095B4" w14:textId="37E2F210" w:rsidR="001E51BD" w:rsidRPr="001E51BD" w:rsidRDefault="001E51BD" w:rsidP="00B74D45">
      <w:pPr>
        <w:pStyle w:val="Heading1"/>
        <w:spacing w:before="0"/>
        <w:ind w:left="450" w:right="20"/>
        <w:rPr>
          <w:b w:val="0"/>
          <w:bCs w:val="0"/>
        </w:rPr>
      </w:pPr>
      <w:r w:rsidRPr="001E51BD">
        <w:rPr>
          <w:b w:val="0"/>
          <w:bCs w:val="0"/>
        </w:rPr>
        <w:t>3) </w:t>
      </w:r>
      <w:r w:rsidRPr="001E51BD">
        <w:rPr>
          <w:b w:val="0"/>
          <w:bCs w:val="0"/>
          <w:u w:val="single"/>
        </w:rPr>
        <w:t>Full reviews</w:t>
      </w:r>
      <w:r w:rsidRPr="001E51BD">
        <w:rPr>
          <w:b w:val="0"/>
          <w:bCs w:val="0"/>
        </w:rPr>
        <w:t>: Conducted by at least a quorum of the IRB at its next convened meeting, a </w:t>
      </w:r>
      <w:r w:rsidRPr="001E51BD">
        <w:rPr>
          <w:b w:val="0"/>
          <w:bCs w:val="0"/>
          <w:u w:val="single"/>
        </w:rPr>
        <w:t>typical</w:t>
      </w:r>
      <w:r w:rsidRPr="001E51BD">
        <w:rPr>
          <w:b w:val="0"/>
          <w:bCs w:val="0"/>
        </w:rPr>
        <w:t> review period is 45 days or less </w:t>
      </w:r>
      <w:r w:rsidRPr="001E51BD">
        <w:rPr>
          <w:b w:val="0"/>
          <w:bCs w:val="0"/>
          <w:u w:val="single"/>
        </w:rPr>
        <w:t>following receipt of a sufficiently informative proposal</w:t>
      </w:r>
    </w:p>
    <w:p w14:paraId="79FB90AD" w14:textId="77777777" w:rsidR="00B74D45" w:rsidRDefault="00B74D45" w:rsidP="00B74D45">
      <w:pPr>
        <w:pStyle w:val="Heading1"/>
        <w:spacing w:before="0"/>
        <w:ind w:left="450" w:right="20"/>
        <w:rPr>
          <w:b w:val="0"/>
          <w:bCs w:val="0"/>
        </w:rPr>
      </w:pPr>
    </w:p>
    <w:p w14:paraId="038853CD" w14:textId="77777777" w:rsidR="00B74D45" w:rsidRDefault="001E51BD" w:rsidP="00B74D45">
      <w:pPr>
        <w:pStyle w:val="Heading1"/>
        <w:spacing w:before="0"/>
        <w:ind w:left="450" w:right="20"/>
        <w:rPr>
          <w:b w:val="0"/>
          <w:bCs w:val="0"/>
        </w:rPr>
      </w:pPr>
      <w:r w:rsidRPr="001E51BD">
        <w:rPr>
          <w:b w:val="0"/>
          <w:bCs w:val="0"/>
        </w:rPr>
        <w:t xml:space="preserve">Note that the listed review periods are typical, but the actual amount of time needed to receive IRB approval varies and depends on the clarity and thoroughness of the </w:t>
      </w:r>
      <w:proofErr w:type="spellStart"/>
      <w:r w:rsidRPr="001E51BD">
        <w:rPr>
          <w:b w:val="0"/>
          <w:bCs w:val="0"/>
        </w:rPr>
        <w:t>applicaiton</w:t>
      </w:r>
      <w:proofErr w:type="spellEnd"/>
      <w:r w:rsidRPr="001E51BD">
        <w:rPr>
          <w:b w:val="0"/>
          <w:bCs w:val="0"/>
        </w:rPr>
        <w:t xml:space="preserve"> as well as on committee members' workload.  If an applicant suspects that his or her proposed research project </w:t>
      </w:r>
    </w:p>
    <w:p w14:paraId="442C25D2" w14:textId="77777777" w:rsidR="00B74D45" w:rsidRDefault="00B74D45">
      <w:r>
        <w:rPr>
          <w:b/>
          <w:bCs/>
        </w:rPr>
        <w:br w:type="page"/>
      </w:r>
    </w:p>
    <w:p w14:paraId="09DC1D72" w14:textId="192BFC06" w:rsidR="001E51BD" w:rsidRPr="001E51BD" w:rsidRDefault="001E51BD" w:rsidP="00B74D45">
      <w:pPr>
        <w:pStyle w:val="Heading1"/>
        <w:spacing w:before="0"/>
        <w:ind w:left="450" w:right="20"/>
        <w:rPr>
          <w:b w:val="0"/>
          <w:bCs w:val="0"/>
        </w:rPr>
      </w:pPr>
      <w:r w:rsidRPr="001E51BD">
        <w:rPr>
          <w:b w:val="0"/>
          <w:bCs w:val="0"/>
        </w:rPr>
        <w:lastRenderedPageBreak/>
        <w:t>may qualify for expedited or exempt review, the applicant is encouraged to </w:t>
      </w:r>
      <w:r w:rsidRPr="001E51BD">
        <w:rPr>
          <w:b w:val="0"/>
          <w:bCs w:val="0"/>
          <w:u w:val="single"/>
        </w:rPr>
        <w:t>request</w:t>
      </w:r>
      <w:r w:rsidRPr="001E51BD">
        <w:rPr>
          <w:b w:val="0"/>
          <w:bCs w:val="0"/>
        </w:rPr>
        <w:t> consideration for that level of review within the email to which the application is attached.  Doing so may expedite the review process.  However, applicants must be aware that it is the IRB that determines the</w:t>
      </w:r>
      <w:r w:rsidR="00B74D45">
        <w:rPr>
          <w:b w:val="0"/>
          <w:bCs w:val="0"/>
        </w:rPr>
        <w:t xml:space="preserve"> </w:t>
      </w:r>
      <w:r w:rsidRPr="001E51BD">
        <w:rPr>
          <w:b w:val="0"/>
          <w:bCs w:val="0"/>
        </w:rPr>
        <w:t>appropriate level of review for a research proposal, and that decision is made in a manner that is subject to university policies, the IRB's bylaws and relevant Federal guidelines.  Applicants should also be aware that for every category of review, it is not uncommon for requests for alterations, clarification, or additional information to be requested of the applicant.  It is also common for multiple rounds of review to be required for all such necessary modifications to be satisfactorily made.  </w:t>
      </w:r>
      <w:r w:rsidRPr="001E51BD">
        <w:rPr>
          <w:b w:val="0"/>
          <w:bCs w:val="0"/>
          <w:u w:val="single"/>
        </w:rPr>
        <w:t>Therefore, applicants should be sure to apply well in advance of the intended start date for their project.  Research projects involving human subjects may NOT proceed until formal approval has been granted by the IRB</w:t>
      </w:r>
      <w:r w:rsidRPr="001E51BD">
        <w:rPr>
          <w:b w:val="0"/>
          <w:bCs w:val="0"/>
        </w:rPr>
        <w:t>. </w:t>
      </w:r>
    </w:p>
    <w:p w14:paraId="2CB3EA3C" w14:textId="77777777" w:rsidR="00B74D45" w:rsidRDefault="00B74D45" w:rsidP="00B74D45">
      <w:pPr>
        <w:pStyle w:val="Heading1"/>
        <w:spacing w:before="0"/>
        <w:ind w:right="20"/>
      </w:pPr>
    </w:p>
    <w:p w14:paraId="40CB8A68" w14:textId="42EA2C57" w:rsidR="00BF75FA" w:rsidRDefault="00000000" w:rsidP="00B74D45">
      <w:pPr>
        <w:pStyle w:val="Heading1"/>
        <w:spacing w:before="0"/>
        <w:ind w:right="20"/>
      </w:pPr>
      <w:r>
        <w:t>Types</w:t>
      </w:r>
      <w:r>
        <w:rPr>
          <w:spacing w:val="-10"/>
        </w:rPr>
        <w:t xml:space="preserve"> </w:t>
      </w:r>
      <w:r>
        <w:t>of</w:t>
      </w:r>
      <w:r>
        <w:rPr>
          <w:spacing w:val="-4"/>
        </w:rPr>
        <w:t xml:space="preserve"> </w:t>
      </w:r>
      <w:r>
        <w:t>Research</w:t>
      </w:r>
      <w:r>
        <w:rPr>
          <w:spacing w:val="-4"/>
        </w:rPr>
        <w:t xml:space="preserve"> </w:t>
      </w:r>
      <w:r>
        <w:t>that</w:t>
      </w:r>
      <w:r>
        <w:rPr>
          <w:spacing w:val="-6"/>
        </w:rPr>
        <w:t xml:space="preserve"> </w:t>
      </w:r>
      <w:r>
        <w:t>qualify</w:t>
      </w:r>
      <w:r>
        <w:rPr>
          <w:spacing w:val="-6"/>
        </w:rPr>
        <w:t xml:space="preserve"> </w:t>
      </w:r>
      <w:r>
        <w:t>for</w:t>
      </w:r>
      <w:r>
        <w:rPr>
          <w:spacing w:val="-2"/>
        </w:rPr>
        <w:t xml:space="preserve"> </w:t>
      </w:r>
      <w:r>
        <w:t>Exempted</w:t>
      </w:r>
      <w:r>
        <w:rPr>
          <w:spacing w:val="-4"/>
        </w:rPr>
        <w:t xml:space="preserve"> </w:t>
      </w:r>
      <w:r>
        <w:t>Reviews</w:t>
      </w:r>
      <w:r>
        <w:rPr>
          <w:spacing w:val="-7"/>
        </w:rPr>
        <w:t xml:space="preserve"> </w:t>
      </w:r>
      <w:r>
        <w:t>(full</w:t>
      </w:r>
      <w:r>
        <w:rPr>
          <w:spacing w:val="-7"/>
        </w:rPr>
        <w:t xml:space="preserve"> </w:t>
      </w:r>
      <w:r>
        <w:t>list</w:t>
      </w:r>
      <w:r>
        <w:rPr>
          <w:spacing w:val="-1"/>
        </w:rPr>
        <w:t xml:space="preserve"> </w:t>
      </w:r>
      <w:r>
        <w:t>included</w:t>
      </w:r>
      <w:r>
        <w:rPr>
          <w:spacing w:val="-5"/>
        </w:rPr>
        <w:t xml:space="preserve"> </w:t>
      </w:r>
      <w:r>
        <w:t>on</w:t>
      </w:r>
      <w:r>
        <w:rPr>
          <w:spacing w:val="-5"/>
        </w:rPr>
        <w:t xml:space="preserve"> </w:t>
      </w:r>
      <w:r>
        <w:t>committee</w:t>
      </w:r>
      <w:r>
        <w:rPr>
          <w:spacing w:val="-6"/>
        </w:rPr>
        <w:t xml:space="preserve"> </w:t>
      </w:r>
      <w:r>
        <w:rPr>
          <w:spacing w:val="-2"/>
        </w:rPr>
        <w:t>website)</w:t>
      </w:r>
    </w:p>
    <w:p w14:paraId="5B89A16E" w14:textId="77777777" w:rsidR="00BF75FA" w:rsidRPr="00B74D45" w:rsidRDefault="00000000" w:rsidP="00B74D45">
      <w:pPr>
        <w:pStyle w:val="ListParagraph"/>
        <w:numPr>
          <w:ilvl w:val="0"/>
          <w:numId w:val="3"/>
        </w:numPr>
        <w:tabs>
          <w:tab w:val="left" w:pos="819"/>
        </w:tabs>
        <w:spacing w:before="0"/>
        <w:ind w:left="819" w:right="20" w:hanging="359"/>
      </w:pPr>
      <w:r>
        <w:t>All</w:t>
      </w:r>
      <w:r>
        <w:rPr>
          <w:spacing w:val="-4"/>
        </w:rPr>
        <w:t xml:space="preserve"> </w:t>
      </w:r>
      <w:r>
        <w:t>anonymous</w:t>
      </w:r>
      <w:r>
        <w:rPr>
          <w:spacing w:val="-4"/>
        </w:rPr>
        <w:t xml:space="preserve"> </w:t>
      </w:r>
      <w:r>
        <w:rPr>
          <w:spacing w:val="-2"/>
        </w:rPr>
        <w:t>surveys</w:t>
      </w:r>
    </w:p>
    <w:p w14:paraId="4A02D725" w14:textId="77777777" w:rsidR="00BF75FA" w:rsidRDefault="00000000" w:rsidP="00B74D45">
      <w:pPr>
        <w:pStyle w:val="ListParagraph"/>
        <w:numPr>
          <w:ilvl w:val="0"/>
          <w:numId w:val="3"/>
        </w:numPr>
        <w:tabs>
          <w:tab w:val="left" w:pos="819"/>
        </w:tabs>
        <w:spacing w:before="0"/>
        <w:ind w:left="819" w:right="20" w:hanging="359"/>
      </w:pPr>
      <w:r>
        <w:t>Research</w:t>
      </w:r>
      <w:r>
        <w:rPr>
          <w:spacing w:val="-8"/>
        </w:rPr>
        <w:t xml:space="preserve"> </w:t>
      </w:r>
      <w:r>
        <w:t>that</w:t>
      </w:r>
      <w:r>
        <w:rPr>
          <w:spacing w:val="-8"/>
        </w:rPr>
        <w:t xml:space="preserve"> </w:t>
      </w:r>
      <w:r>
        <w:t>involves</w:t>
      </w:r>
      <w:r>
        <w:rPr>
          <w:spacing w:val="37"/>
        </w:rPr>
        <w:t xml:space="preserve"> </w:t>
      </w:r>
      <w:r>
        <w:t>educational</w:t>
      </w:r>
      <w:r>
        <w:rPr>
          <w:spacing w:val="-6"/>
        </w:rPr>
        <w:t xml:space="preserve"> </w:t>
      </w:r>
      <w:r>
        <w:t>instruction</w:t>
      </w:r>
      <w:r>
        <w:rPr>
          <w:spacing w:val="-3"/>
        </w:rPr>
        <w:t xml:space="preserve"> </w:t>
      </w:r>
      <w:r>
        <w:t>or</w:t>
      </w:r>
      <w:r>
        <w:rPr>
          <w:spacing w:val="-6"/>
        </w:rPr>
        <w:t xml:space="preserve"> </w:t>
      </w:r>
      <w:r>
        <w:rPr>
          <w:spacing w:val="-2"/>
        </w:rPr>
        <w:t>management</w:t>
      </w:r>
    </w:p>
    <w:p w14:paraId="32AFB7A3" w14:textId="77777777" w:rsidR="00B74D45" w:rsidRDefault="00B74D45" w:rsidP="00B74D45">
      <w:pPr>
        <w:pStyle w:val="Heading1"/>
        <w:spacing w:before="0"/>
        <w:ind w:right="20"/>
      </w:pPr>
    </w:p>
    <w:p w14:paraId="6A048CA4" w14:textId="0D2DD777" w:rsidR="00BF75FA" w:rsidRDefault="00000000" w:rsidP="00B74D45">
      <w:pPr>
        <w:pStyle w:val="Heading1"/>
        <w:spacing w:before="0"/>
        <w:ind w:right="20"/>
      </w:pPr>
      <w:r>
        <w:t>Types</w:t>
      </w:r>
      <w:r>
        <w:rPr>
          <w:spacing w:val="-10"/>
        </w:rPr>
        <w:t xml:space="preserve"> </w:t>
      </w:r>
      <w:r>
        <w:t>of</w:t>
      </w:r>
      <w:r>
        <w:rPr>
          <w:spacing w:val="-3"/>
        </w:rPr>
        <w:t xml:space="preserve"> </w:t>
      </w:r>
      <w:r>
        <w:t>Research</w:t>
      </w:r>
      <w:r>
        <w:rPr>
          <w:spacing w:val="-5"/>
        </w:rPr>
        <w:t xml:space="preserve"> </w:t>
      </w:r>
      <w:r>
        <w:t>that</w:t>
      </w:r>
      <w:r>
        <w:rPr>
          <w:spacing w:val="-5"/>
        </w:rPr>
        <w:t xml:space="preserve"> </w:t>
      </w:r>
      <w:r>
        <w:t>qualify</w:t>
      </w:r>
      <w:r>
        <w:rPr>
          <w:spacing w:val="-6"/>
        </w:rPr>
        <w:t xml:space="preserve"> </w:t>
      </w:r>
      <w:r>
        <w:t>for</w:t>
      </w:r>
      <w:r>
        <w:rPr>
          <w:spacing w:val="-7"/>
        </w:rPr>
        <w:t xml:space="preserve"> </w:t>
      </w:r>
      <w:r>
        <w:t>Expedited</w:t>
      </w:r>
      <w:r>
        <w:rPr>
          <w:spacing w:val="-5"/>
        </w:rPr>
        <w:t xml:space="preserve"> </w:t>
      </w:r>
      <w:r>
        <w:t>Reviews</w:t>
      </w:r>
      <w:r>
        <w:rPr>
          <w:spacing w:val="-1"/>
        </w:rPr>
        <w:t xml:space="preserve"> </w:t>
      </w:r>
      <w:r>
        <w:t>(full</w:t>
      </w:r>
      <w:r>
        <w:rPr>
          <w:spacing w:val="-7"/>
        </w:rPr>
        <w:t xml:space="preserve"> </w:t>
      </w:r>
      <w:r>
        <w:t>list</w:t>
      </w:r>
      <w:r>
        <w:rPr>
          <w:spacing w:val="-1"/>
        </w:rPr>
        <w:t xml:space="preserve"> </w:t>
      </w:r>
      <w:r>
        <w:t>included</w:t>
      </w:r>
      <w:r>
        <w:rPr>
          <w:spacing w:val="-5"/>
        </w:rPr>
        <w:t xml:space="preserve"> </w:t>
      </w:r>
      <w:r>
        <w:t>on</w:t>
      </w:r>
      <w:r>
        <w:rPr>
          <w:spacing w:val="-4"/>
        </w:rPr>
        <w:t xml:space="preserve"> </w:t>
      </w:r>
      <w:r>
        <w:t>committee</w:t>
      </w:r>
      <w:r>
        <w:rPr>
          <w:spacing w:val="-6"/>
        </w:rPr>
        <w:t xml:space="preserve"> </w:t>
      </w:r>
      <w:r>
        <w:rPr>
          <w:spacing w:val="-2"/>
        </w:rPr>
        <w:t>website)</w:t>
      </w:r>
    </w:p>
    <w:p w14:paraId="4B94667D" w14:textId="77777777" w:rsidR="00BF75FA" w:rsidRPr="00B74D45" w:rsidRDefault="00000000" w:rsidP="00B74D45">
      <w:pPr>
        <w:pStyle w:val="ListParagraph"/>
        <w:numPr>
          <w:ilvl w:val="0"/>
          <w:numId w:val="2"/>
        </w:numPr>
        <w:tabs>
          <w:tab w:val="left" w:pos="819"/>
        </w:tabs>
        <w:spacing w:before="0"/>
        <w:ind w:left="819" w:right="20" w:hanging="359"/>
      </w:pPr>
      <w:r>
        <w:t>Study</w:t>
      </w:r>
      <w:r>
        <w:rPr>
          <w:spacing w:val="-5"/>
        </w:rPr>
        <w:t xml:space="preserve"> </w:t>
      </w:r>
      <w:r>
        <w:t>of</w:t>
      </w:r>
      <w:r>
        <w:rPr>
          <w:spacing w:val="-5"/>
        </w:rPr>
        <w:t xml:space="preserve"> </w:t>
      </w:r>
      <w:r>
        <w:t>existing</w:t>
      </w:r>
      <w:r>
        <w:rPr>
          <w:spacing w:val="-5"/>
        </w:rPr>
        <w:t xml:space="preserve"> </w:t>
      </w:r>
      <w:r>
        <w:t>data</w:t>
      </w:r>
      <w:r>
        <w:rPr>
          <w:spacing w:val="-5"/>
        </w:rPr>
        <w:t xml:space="preserve"> </w:t>
      </w:r>
      <w:r>
        <w:t>or</w:t>
      </w:r>
      <w:r>
        <w:rPr>
          <w:spacing w:val="-4"/>
        </w:rPr>
        <w:t xml:space="preserve"> </w:t>
      </w:r>
      <w:r>
        <w:rPr>
          <w:spacing w:val="-2"/>
        </w:rPr>
        <w:t>documents</w:t>
      </w:r>
    </w:p>
    <w:p w14:paraId="172CAD5E" w14:textId="77777777" w:rsidR="00BF75FA" w:rsidRDefault="00000000" w:rsidP="00B74D45">
      <w:pPr>
        <w:pStyle w:val="ListParagraph"/>
        <w:numPr>
          <w:ilvl w:val="0"/>
          <w:numId w:val="2"/>
        </w:numPr>
        <w:tabs>
          <w:tab w:val="left" w:pos="819"/>
        </w:tabs>
        <w:spacing w:before="0"/>
        <w:ind w:left="819" w:right="20" w:hanging="359"/>
      </w:pPr>
      <w:r>
        <w:t>Observation</w:t>
      </w:r>
      <w:r>
        <w:rPr>
          <w:spacing w:val="-8"/>
        </w:rPr>
        <w:t xml:space="preserve"> </w:t>
      </w:r>
      <w:r>
        <w:t>of</w:t>
      </w:r>
      <w:r>
        <w:rPr>
          <w:spacing w:val="-5"/>
        </w:rPr>
        <w:t xml:space="preserve"> </w:t>
      </w:r>
      <w:r>
        <w:t>individual</w:t>
      </w:r>
      <w:r>
        <w:rPr>
          <w:spacing w:val="-4"/>
        </w:rPr>
        <w:t xml:space="preserve"> </w:t>
      </w:r>
      <w:r>
        <w:t>or</w:t>
      </w:r>
      <w:r>
        <w:rPr>
          <w:spacing w:val="-5"/>
        </w:rPr>
        <w:t xml:space="preserve"> </w:t>
      </w:r>
      <w:r>
        <w:t>group</w:t>
      </w:r>
      <w:r>
        <w:rPr>
          <w:spacing w:val="-6"/>
        </w:rPr>
        <w:t xml:space="preserve"> </w:t>
      </w:r>
      <w:r>
        <w:t>behavior</w:t>
      </w:r>
      <w:r>
        <w:rPr>
          <w:spacing w:val="-5"/>
        </w:rPr>
        <w:t xml:space="preserve"> </w:t>
      </w:r>
      <w:r>
        <w:t>where</w:t>
      </w:r>
      <w:r>
        <w:rPr>
          <w:spacing w:val="-4"/>
        </w:rPr>
        <w:t xml:space="preserve"> </w:t>
      </w:r>
      <w:r>
        <w:t>research</w:t>
      </w:r>
      <w:r>
        <w:rPr>
          <w:spacing w:val="-6"/>
        </w:rPr>
        <w:t xml:space="preserve"> </w:t>
      </w:r>
      <w:r>
        <w:t>does</w:t>
      </w:r>
      <w:r>
        <w:rPr>
          <w:spacing w:val="-5"/>
        </w:rPr>
        <w:t xml:space="preserve"> </w:t>
      </w:r>
      <w:r>
        <w:t>not</w:t>
      </w:r>
      <w:r>
        <w:rPr>
          <w:spacing w:val="-3"/>
        </w:rPr>
        <w:t xml:space="preserve"> </w:t>
      </w:r>
      <w:r>
        <w:t>involve</w:t>
      </w:r>
      <w:r>
        <w:rPr>
          <w:spacing w:val="-5"/>
        </w:rPr>
        <w:t xml:space="preserve"> </w:t>
      </w:r>
      <w:r>
        <w:t>stress</w:t>
      </w:r>
      <w:r>
        <w:rPr>
          <w:spacing w:val="-5"/>
        </w:rPr>
        <w:t xml:space="preserve"> </w:t>
      </w:r>
      <w:r>
        <w:t>to</w:t>
      </w:r>
      <w:r>
        <w:rPr>
          <w:spacing w:val="-5"/>
        </w:rPr>
        <w:t xml:space="preserve"> </w:t>
      </w:r>
      <w:r>
        <w:rPr>
          <w:spacing w:val="-2"/>
        </w:rPr>
        <w:t>subjects</w:t>
      </w:r>
    </w:p>
    <w:p w14:paraId="2D5322D8" w14:textId="77777777" w:rsidR="00BF75FA" w:rsidRDefault="00BF75FA" w:rsidP="00B74D45">
      <w:pPr>
        <w:ind w:right="20"/>
      </w:pPr>
    </w:p>
    <w:p w14:paraId="3048D15D" w14:textId="77777777" w:rsidR="00BF75FA" w:rsidRDefault="00000000" w:rsidP="00B74D45">
      <w:pPr>
        <w:pStyle w:val="Heading1"/>
        <w:spacing w:before="0"/>
        <w:ind w:right="20"/>
      </w:pPr>
      <w:r>
        <w:rPr>
          <w:spacing w:val="-2"/>
        </w:rPr>
        <w:t>Classroom</w:t>
      </w:r>
      <w:r>
        <w:rPr>
          <w:spacing w:val="5"/>
        </w:rPr>
        <w:t xml:space="preserve"> </w:t>
      </w:r>
      <w:r>
        <w:rPr>
          <w:spacing w:val="-2"/>
        </w:rPr>
        <w:t>Assignments:</w:t>
      </w:r>
    </w:p>
    <w:p w14:paraId="7494B739" w14:textId="77777777" w:rsidR="00BF75FA" w:rsidRDefault="00000000" w:rsidP="00B74D45">
      <w:pPr>
        <w:pStyle w:val="ListParagraph"/>
        <w:numPr>
          <w:ilvl w:val="1"/>
          <w:numId w:val="2"/>
        </w:numPr>
        <w:spacing w:before="0"/>
        <w:ind w:left="720" w:right="20"/>
      </w:pPr>
      <w:r>
        <w:t>Include</w:t>
      </w:r>
      <w:r>
        <w:rPr>
          <w:spacing w:val="-4"/>
        </w:rPr>
        <w:t xml:space="preserve"> </w:t>
      </w:r>
      <w:r>
        <w:t>a</w:t>
      </w:r>
      <w:r>
        <w:rPr>
          <w:spacing w:val="-4"/>
        </w:rPr>
        <w:t xml:space="preserve"> </w:t>
      </w:r>
      <w:r>
        <w:t>cover</w:t>
      </w:r>
      <w:r>
        <w:rPr>
          <w:spacing w:val="-4"/>
        </w:rPr>
        <w:t xml:space="preserve"> </w:t>
      </w:r>
      <w:r>
        <w:t>letter</w:t>
      </w:r>
      <w:r>
        <w:rPr>
          <w:spacing w:val="-4"/>
        </w:rPr>
        <w:t xml:space="preserve"> </w:t>
      </w:r>
      <w:r>
        <w:t>from</w:t>
      </w:r>
      <w:r>
        <w:rPr>
          <w:spacing w:val="-3"/>
        </w:rPr>
        <w:t xml:space="preserve"> </w:t>
      </w:r>
      <w:r>
        <w:t>professor</w:t>
      </w:r>
      <w:r>
        <w:rPr>
          <w:spacing w:val="-4"/>
        </w:rPr>
        <w:t xml:space="preserve"> </w:t>
      </w:r>
      <w:r>
        <w:t>identifying</w:t>
      </w:r>
      <w:r>
        <w:rPr>
          <w:spacing w:val="-3"/>
        </w:rPr>
        <w:t xml:space="preserve"> </w:t>
      </w:r>
      <w:r>
        <w:t>all</w:t>
      </w:r>
      <w:r>
        <w:rPr>
          <w:spacing w:val="-2"/>
        </w:rPr>
        <w:t xml:space="preserve"> </w:t>
      </w:r>
      <w:r>
        <w:t>the</w:t>
      </w:r>
      <w:r>
        <w:rPr>
          <w:spacing w:val="-9"/>
        </w:rPr>
        <w:t xml:space="preserve"> </w:t>
      </w:r>
      <w:r>
        <w:t>student</w:t>
      </w:r>
      <w:r>
        <w:rPr>
          <w:spacing w:val="-7"/>
        </w:rPr>
        <w:t xml:space="preserve"> </w:t>
      </w:r>
      <w:r>
        <w:t>researchers</w:t>
      </w:r>
      <w:r>
        <w:rPr>
          <w:spacing w:val="-4"/>
        </w:rPr>
        <w:t xml:space="preserve"> </w:t>
      </w:r>
      <w:r>
        <w:t>and</w:t>
      </w:r>
      <w:r>
        <w:rPr>
          <w:spacing w:val="-1"/>
        </w:rPr>
        <w:t xml:space="preserve"> </w:t>
      </w:r>
      <w:r>
        <w:t>the titles</w:t>
      </w:r>
      <w:r>
        <w:rPr>
          <w:spacing w:val="-4"/>
        </w:rPr>
        <w:t xml:space="preserve"> </w:t>
      </w:r>
      <w:r>
        <w:t>of student projects, grouped according to the nature of their research protocol (i.e. all anonymous surveys together, all observation together)</w:t>
      </w:r>
    </w:p>
    <w:p w14:paraId="0845E8C4" w14:textId="77777777" w:rsidR="00BF75FA" w:rsidRDefault="00000000" w:rsidP="00B74D45">
      <w:pPr>
        <w:pStyle w:val="ListParagraph"/>
        <w:numPr>
          <w:ilvl w:val="1"/>
          <w:numId w:val="2"/>
        </w:numPr>
        <w:spacing w:before="0"/>
        <w:ind w:left="720" w:right="20"/>
      </w:pPr>
      <w:r>
        <w:t>Each</w:t>
      </w:r>
      <w:r>
        <w:rPr>
          <w:spacing w:val="-4"/>
        </w:rPr>
        <w:t xml:space="preserve"> </w:t>
      </w:r>
      <w:r>
        <w:t>student</w:t>
      </w:r>
      <w:r>
        <w:rPr>
          <w:spacing w:val="-6"/>
        </w:rPr>
        <w:t xml:space="preserve"> </w:t>
      </w:r>
      <w:r>
        <w:t>should</w:t>
      </w:r>
      <w:r>
        <w:rPr>
          <w:spacing w:val="-4"/>
        </w:rPr>
        <w:t xml:space="preserve"> </w:t>
      </w:r>
      <w:r>
        <w:t>fill</w:t>
      </w:r>
      <w:r>
        <w:rPr>
          <w:spacing w:val="-2"/>
        </w:rPr>
        <w:t xml:space="preserve"> </w:t>
      </w:r>
      <w:r>
        <w:t>out</w:t>
      </w:r>
      <w:r>
        <w:rPr>
          <w:spacing w:val="-5"/>
        </w:rPr>
        <w:t xml:space="preserve"> </w:t>
      </w:r>
      <w:r>
        <w:t>a separate</w:t>
      </w:r>
      <w:r>
        <w:rPr>
          <w:spacing w:val="-3"/>
        </w:rPr>
        <w:t xml:space="preserve"> </w:t>
      </w:r>
      <w:r>
        <w:t>application</w:t>
      </w:r>
      <w:r>
        <w:rPr>
          <w:spacing w:val="-4"/>
        </w:rPr>
        <w:t xml:space="preserve"> </w:t>
      </w:r>
      <w:r>
        <w:t>form</w:t>
      </w:r>
      <w:r>
        <w:rPr>
          <w:spacing w:val="-2"/>
        </w:rPr>
        <w:t xml:space="preserve"> </w:t>
      </w:r>
      <w:r>
        <w:t>but</w:t>
      </w:r>
      <w:r>
        <w:rPr>
          <w:spacing w:val="-5"/>
        </w:rPr>
        <w:t xml:space="preserve"> </w:t>
      </w:r>
      <w:r>
        <w:t>they</w:t>
      </w:r>
      <w:r>
        <w:rPr>
          <w:spacing w:val="-2"/>
        </w:rPr>
        <w:t xml:space="preserve"> </w:t>
      </w:r>
      <w:r>
        <w:t>may</w:t>
      </w:r>
      <w:r>
        <w:rPr>
          <w:spacing w:val="-3"/>
        </w:rPr>
        <w:t xml:space="preserve"> </w:t>
      </w:r>
      <w:r>
        <w:t>work</w:t>
      </w:r>
      <w:r>
        <w:rPr>
          <w:spacing w:val="-3"/>
        </w:rPr>
        <w:t xml:space="preserve"> </w:t>
      </w:r>
      <w:r>
        <w:t>from</w:t>
      </w:r>
      <w:r>
        <w:rPr>
          <w:spacing w:val="-2"/>
        </w:rPr>
        <w:t xml:space="preserve"> </w:t>
      </w:r>
      <w:r>
        <w:t>the same letter of informed consent template, usually instructed by the professor)</w:t>
      </w:r>
    </w:p>
    <w:p w14:paraId="7CFF5FC5" w14:textId="77777777" w:rsidR="00BF75FA" w:rsidRDefault="00000000" w:rsidP="00B74D45">
      <w:pPr>
        <w:pStyle w:val="ListParagraph"/>
        <w:numPr>
          <w:ilvl w:val="1"/>
          <w:numId w:val="2"/>
        </w:numPr>
        <w:spacing w:before="0"/>
        <w:ind w:left="720" w:right="20"/>
      </w:pPr>
      <w:r>
        <w:t>After</w:t>
      </w:r>
      <w:r>
        <w:rPr>
          <w:spacing w:val="-4"/>
        </w:rPr>
        <w:t xml:space="preserve"> </w:t>
      </w:r>
      <w:r>
        <w:t>reviewing</w:t>
      </w:r>
      <w:r>
        <w:rPr>
          <w:spacing w:val="-3"/>
        </w:rPr>
        <w:t xml:space="preserve"> </w:t>
      </w:r>
      <w:r>
        <w:t>each</w:t>
      </w:r>
      <w:r>
        <w:rPr>
          <w:spacing w:val="-5"/>
        </w:rPr>
        <w:t xml:space="preserve"> </w:t>
      </w:r>
      <w:r>
        <w:t>student’s</w:t>
      </w:r>
      <w:r>
        <w:rPr>
          <w:spacing w:val="-4"/>
        </w:rPr>
        <w:t xml:space="preserve"> </w:t>
      </w:r>
      <w:r>
        <w:t>application</w:t>
      </w:r>
      <w:r>
        <w:rPr>
          <w:spacing w:val="-5"/>
        </w:rPr>
        <w:t xml:space="preserve"> </w:t>
      </w:r>
      <w:r>
        <w:t>for compliance,</w:t>
      </w:r>
      <w:r>
        <w:rPr>
          <w:spacing w:val="-6"/>
        </w:rPr>
        <w:t xml:space="preserve"> </w:t>
      </w:r>
      <w:r>
        <w:t>the professor</w:t>
      </w:r>
      <w:r>
        <w:rPr>
          <w:spacing w:val="-4"/>
        </w:rPr>
        <w:t xml:space="preserve"> </w:t>
      </w:r>
      <w:r>
        <w:t>should</w:t>
      </w:r>
      <w:r>
        <w:rPr>
          <w:spacing w:val="-5"/>
        </w:rPr>
        <w:t xml:space="preserve"> </w:t>
      </w:r>
      <w:r>
        <w:t>submit</w:t>
      </w:r>
      <w:r>
        <w:rPr>
          <w:spacing w:val="-6"/>
        </w:rPr>
        <w:t xml:space="preserve"> </w:t>
      </w:r>
      <w:r>
        <w:t>all the student applications as one packet and at one time.</w:t>
      </w:r>
    </w:p>
    <w:p w14:paraId="329DF6DC" w14:textId="77777777" w:rsidR="00B74D45" w:rsidRDefault="00B74D45" w:rsidP="00B74D45">
      <w:pPr>
        <w:pStyle w:val="ListParagraph"/>
        <w:spacing w:before="0"/>
        <w:ind w:left="720" w:right="20" w:firstLine="0"/>
      </w:pPr>
    </w:p>
    <w:p w14:paraId="6C0A0E16" w14:textId="77777777" w:rsidR="00BF75FA" w:rsidRDefault="00000000" w:rsidP="00B74D45">
      <w:pPr>
        <w:pStyle w:val="Heading1"/>
        <w:spacing w:before="0"/>
        <w:ind w:right="20"/>
      </w:pPr>
      <w:r>
        <w:t>Additional</w:t>
      </w:r>
      <w:r>
        <w:rPr>
          <w:spacing w:val="-9"/>
        </w:rPr>
        <w:t xml:space="preserve"> </w:t>
      </w:r>
      <w:r>
        <w:rPr>
          <w:spacing w:val="-2"/>
        </w:rPr>
        <w:t>Notes:</w:t>
      </w:r>
    </w:p>
    <w:p w14:paraId="58CB5634" w14:textId="77777777" w:rsidR="00BF75FA" w:rsidRDefault="00000000" w:rsidP="00B74D45">
      <w:pPr>
        <w:pStyle w:val="ListParagraph"/>
        <w:numPr>
          <w:ilvl w:val="0"/>
          <w:numId w:val="1"/>
        </w:numPr>
        <w:tabs>
          <w:tab w:val="left" w:pos="819"/>
        </w:tabs>
        <w:spacing w:before="0"/>
        <w:ind w:left="819" w:right="20" w:hanging="359"/>
      </w:pPr>
      <w:r>
        <w:t>All</w:t>
      </w:r>
      <w:r>
        <w:rPr>
          <w:spacing w:val="-5"/>
        </w:rPr>
        <w:t xml:space="preserve"> </w:t>
      </w:r>
      <w:r>
        <w:t>research</w:t>
      </w:r>
      <w:r>
        <w:rPr>
          <w:spacing w:val="-6"/>
        </w:rPr>
        <w:t xml:space="preserve"> </w:t>
      </w:r>
      <w:r>
        <w:t>on</w:t>
      </w:r>
      <w:r>
        <w:rPr>
          <w:spacing w:val="-6"/>
        </w:rPr>
        <w:t xml:space="preserve"> </w:t>
      </w:r>
      <w:r>
        <w:t>children</w:t>
      </w:r>
      <w:r>
        <w:rPr>
          <w:spacing w:val="-6"/>
        </w:rPr>
        <w:t xml:space="preserve"> </w:t>
      </w:r>
      <w:r>
        <w:t>requires</w:t>
      </w:r>
      <w:r>
        <w:rPr>
          <w:spacing w:val="-5"/>
        </w:rPr>
        <w:t xml:space="preserve"> </w:t>
      </w:r>
      <w:r>
        <w:t>a</w:t>
      </w:r>
      <w:r>
        <w:rPr>
          <w:spacing w:val="-5"/>
        </w:rPr>
        <w:t xml:space="preserve"> </w:t>
      </w:r>
      <w:r>
        <w:t>regular</w:t>
      </w:r>
      <w:r>
        <w:rPr>
          <w:spacing w:val="-5"/>
        </w:rPr>
        <w:t xml:space="preserve"> </w:t>
      </w:r>
      <w:r>
        <w:rPr>
          <w:spacing w:val="-2"/>
        </w:rPr>
        <w:t>review.</w:t>
      </w:r>
    </w:p>
    <w:p w14:paraId="0BB6FE9B" w14:textId="77777777" w:rsidR="00BF75FA" w:rsidRDefault="00000000" w:rsidP="00B74D45">
      <w:pPr>
        <w:pStyle w:val="ListParagraph"/>
        <w:numPr>
          <w:ilvl w:val="0"/>
          <w:numId w:val="1"/>
        </w:numPr>
        <w:tabs>
          <w:tab w:val="left" w:pos="819"/>
        </w:tabs>
        <w:spacing w:before="0"/>
        <w:ind w:left="819" w:right="20" w:hanging="359"/>
      </w:pPr>
      <w:r>
        <w:t>All</w:t>
      </w:r>
      <w:r>
        <w:rPr>
          <w:spacing w:val="-6"/>
        </w:rPr>
        <w:t xml:space="preserve"> </w:t>
      </w:r>
      <w:r>
        <w:t>research</w:t>
      </w:r>
      <w:r>
        <w:rPr>
          <w:spacing w:val="-6"/>
        </w:rPr>
        <w:t xml:space="preserve"> </w:t>
      </w:r>
      <w:r>
        <w:t>on</w:t>
      </w:r>
      <w:r>
        <w:rPr>
          <w:spacing w:val="-6"/>
        </w:rPr>
        <w:t xml:space="preserve"> </w:t>
      </w:r>
      <w:r>
        <w:t>children</w:t>
      </w:r>
      <w:r>
        <w:rPr>
          <w:spacing w:val="-5"/>
        </w:rPr>
        <w:t xml:space="preserve"> </w:t>
      </w:r>
      <w:r>
        <w:t>should</w:t>
      </w:r>
      <w:r>
        <w:rPr>
          <w:spacing w:val="-6"/>
        </w:rPr>
        <w:t xml:space="preserve"> </w:t>
      </w:r>
      <w:r>
        <w:t>include</w:t>
      </w:r>
      <w:r>
        <w:rPr>
          <w:spacing w:val="-5"/>
        </w:rPr>
        <w:t xml:space="preserve"> </w:t>
      </w:r>
      <w:r>
        <w:t>a</w:t>
      </w:r>
      <w:r>
        <w:rPr>
          <w:spacing w:val="-5"/>
        </w:rPr>
        <w:t xml:space="preserve"> </w:t>
      </w:r>
      <w:r>
        <w:t>letter</w:t>
      </w:r>
      <w:r>
        <w:rPr>
          <w:spacing w:val="-5"/>
        </w:rPr>
        <w:t xml:space="preserve"> </w:t>
      </w:r>
      <w:r>
        <w:t>of</w:t>
      </w:r>
      <w:r>
        <w:rPr>
          <w:spacing w:val="-2"/>
        </w:rPr>
        <w:t xml:space="preserve"> </w:t>
      </w:r>
      <w:r>
        <w:t>informed</w:t>
      </w:r>
      <w:r>
        <w:rPr>
          <w:spacing w:val="-6"/>
        </w:rPr>
        <w:t xml:space="preserve"> </w:t>
      </w:r>
      <w:r>
        <w:t>consent</w:t>
      </w:r>
      <w:r>
        <w:rPr>
          <w:spacing w:val="-8"/>
        </w:rPr>
        <w:t xml:space="preserve"> </w:t>
      </w:r>
      <w:r>
        <w:t>signed</w:t>
      </w:r>
      <w:r>
        <w:rPr>
          <w:spacing w:val="-5"/>
        </w:rPr>
        <w:t xml:space="preserve"> </w:t>
      </w:r>
      <w:r>
        <w:t>by</w:t>
      </w:r>
      <w:r>
        <w:rPr>
          <w:spacing w:val="-5"/>
        </w:rPr>
        <w:t xml:space="preserve"> </w:t>
      </w:r>
      <w:r>
        <w:t>the</w:t>
      </w:r>
      <w:r>
        <w:rPr>
          <w:spacing w:val="-5"/>
        </w:rPr>
        <w:t xml:space="preserve"> </w:t>
      </w:r>
      <w:r>
        <w:rPr>
          <w:spacing w:val="-2"/>
        </w:rPr>
        <w:t>parent.</w:t>
      </w:r>
    </w:p>
    <w:p w14:paraId="06524180" w14:textId="77777777" w:rsidR="00BF75FA" w:rsidRDefault="00000000" w:rsidP="00B74D45">
      <w:pPr>
        <w:pStyle w:val="ListParagraph"/>
        <w:numPr>
          <w:ilvl w:val="0"/>
          <w:numId w:val="1"/>
        </w:numPr>
        <w:tabs>
          <w:tab w:val="left" w:pos="819"/>
          <w:tab w:val="left" w:pos="821"/>
        </w:tabs>
        <w:spacing w:before="0"/>
        <w:ind w:right="20"/>
      </w:pPr>
      <w:r>
        <w:t>All</w:t>
      </w:r>
      <w:r>
        <w:rPr>
          <w:spacing w:val="-2"/>
        </w:rPr>
        <w:t xml:space="preserve"> </w:t>
      </w:r>
      <w:r>
        <w:t>research</w:t>
      </w:r>
      <w:r>
        <w:rPr>
          <w:spacing w:val="-4"/>
        </w:rPr>
        <w:t xml:space="preserve"> </w:t>
      </w:r>
      <w:r>
        <w:t>taking</w:t>
      </w:r>
      <w:r>
        <w:rPr>
          <w:spacing w:val="-3"/>
        </w:rPr>
        <w:t xml:space="preserve"> </w:t>
      </w:r>
      <w:r>
        <w:t>place</w:t>
      </w:r>
      <w:r>
        <w:rPr>
          <w:spacing w:val="-4"/>
        </w:rPr>
        <w:t xml:space="preserve"> </w:t>
      </w:r>
      <w:r>
        <w:t>on</w:t>
      </w:r>
      <w:r>
        <w:rPr>
          <w:spacing w:val="-5"/>
        </w:rPr>
        <w:t xml:space="preserve"> </w:t>
      </w:r>
      <w:r>
        <w:t>private</w:t>
      </w:r>
      <w:r>
        <w:rPr>
          <w:spacing w:val="-4"/>
        </w:rPr>
        <w:t xml:space="preserve"> </w:t>
      </w:r>
      <w:r>
        <w:t>property</w:t>
      </w:r>
      <w:r>
        <w:rPr>
          <w:spacing w:val="-4"/>
        </w:rPr>
        <w:t xml:space="preserve"> </w:t>
      </w:r>
      <w:r>
        <w:t>should</w:t>
      </w:r>
      <w:r>
        <w:rPr>
          <w:spacing w:val="-5"/>
        </w:rPr>
        <w:t xml:space="preserve"> </w:t>
      </w:r>
      <w:r>
        <w:t>include</w:t>
      </w:r>
      <w:r>
        <w:rPr>
          <w:spacing w:val="-4"/>
        </w:rPr>
        <w:t xml:space="preserve"> </w:t>
      </w:r>
      <w:r>
        <w:t>a</w:t>
      </w:r>
      <w:r>
        <w:rPr>
          <w:spacing w:val="-4"/>
        </w:rPr>
        <w:t xml:space="preserve"> </w:t>
      </w:r>
      <w:r>
        <w:t>letter</w:t>
      </w:r>
      <w:r>
        <w:rPr>
          <w:spacing w:val="-4"/>
        </w:rPr>
        <w:t xml:space="preserve"> </w:t>
      </w:r>
      <w:r>
        <w:t>of</w:t>
      </w:r>
      <w:r>
        <w:rPr>
          <w:spacing w:val="-4"/>
        </w:rPr>
        <w:t xml:space="preserve"> </w:t>
      </w:r>
      <w:r>
        <w:t>approval</w:t>
      </w:r>
      <w:r>
        <w:rPr>
          <w:spacing w:val="-3"/>
        </w:rPr>
        <w:t xml:space="preserve"> </w:t>
      </w:r>
      <w:r>
        <w:t>from</w:t>
      </w:r>
      <w:r>
        <w:rPr>
          <w:spacing w:val="-3"/>
        </w:rPr>
        <w:t xml:space="preserve"> </w:t>
      </w:r>
      <w:r>
        <w:t>the controlling legal authority.</w:t>
      </w:r>
    </w:p>
    <w:p w14:paraId="1CA78007" w14:textId="77777777" w:rsidR="00BF75FA" w:rsidRDefault="00000000" w:rsidP="00B74D45">
      <w:pPr>
        <w:pStyle w:val="ListParagraph"/>
        <w:numPr>
          <w:ilvl w:val="0"/>
          <w:numId w:val="1"/>
        </w:numPr>
        <w:tabs>
          <w:tab w:val="left" w:pos="819"/>
        </w:tabs>
        <w:spacing w:before="0"/>
        <w:ind w:left="819" w:right="20" w:hanging="359"/>
      </w:pPr>
      <w:r>
        <w:t>All</w:t>
      </w:r>
      <w:r>
        <w:rPr>
          <w:spacing w:val="-6"/>
        </w:rPr>
        <w:t xml:space="preserve"> </w:t>
      </w:r>
      <w:r>
        <w:t>research</w:t>
      </w:r>
      <w:r>
        <w:rPr>
          <w:spacing w:val="-6"/>
        </w:rPr>
        <w:t xml:space="preserve"> </w:t>
      </w:r>
      <w:r>
        <w:t>taking</w:t>
      </w:r>
      <w:r>
        <w:rPr>
          <w:spacing w:val="-4"/>
        </w:rPr>
        <w:t xml:space="preserve"> </w:t>
      </w:r>
      <w:r>
        <w:t>place</w:t>
      </w:r>
      <w:r>
        <w:rPr>
          <w:spacing w:val="-5"/>
        </w:rPr>
        <w:t xml:space="preserve"> </w:t>
      </w:r>
      <w:r>
        <w:t>at</w:t>
      </w:r>
      <w:r>
        <w:rPr>
          <w:spacing w:val="-8"/>
        </w:rPr>
        <w:t xml:space="preserve"> </w:t>
      </w:r>
      <w:r>
        <w:t>schools</w:t>
      </w:r>
      <w:r>
        <w:rPr>
          <w:spacing w:val="-5"/>
        </w:rPr>
        <w:t xml:space="preserve"> </w:t>
      </w:r>
      <w:r>
        <w:t>should</w:t>
      </w:r>
      <w:r>
        <w:rPr>
          <w:spacing w:val="-6"/>
        </w:rPr>
        <w:t xml:space="preserve"> </w:t>
      </w:r>
      <w:r>
        <w:t>include</w:t>
      </w:r>
      <w:r>
        <w:rPr>
          <w:spacing w:val="-5"/>
        </w:rPr>
        <w:t xml:space="preserve"> </w:t>
      </w:r>
      <w:r>
        <w:t>a</w:t>
      </w:r>
      <w:r>
        <w:rPr>
          <w:spacing w:val="-5"/>
        </w:rPr>
        <w:t xml:space="preserve"> </w:t>
      </w:r>
      <w:r>
        <w:t>signed</w:t>
      </w:r>
      <w:r>
        <w:rPr>
          <w:spacing w:val="-6"/>
        </w:rPr>
        <w:t xml:space="preserve"> </w:t>
      </w:r>
      <w:r>
        <w:t>approval</w:t>
      </w:r>
      <w:r>
        <w:rPr>
          <w:spacing w:val="-4"/>
        </w:rPr>
        <w:t xml:space="preserve"> </w:t>
      </w:r>
      <w:r>
        <w:t>letter</w:t>
      </w:r>
      <w:r>
        <w:rPr>
          <w:spacing w:val="-5"/>
        </w:rPr>
        <w:t xml:space="preserve"> </w:t>
      </w:r>
      <w:r>
        <w:t>from</w:t>
      </w:r>
      <w:r>
        <w:rPr>
          <w:spacing w:val="-4"/>
        </w:rPr>
        <w:t xml:space="preserve"> </w:t>
      </w:r>
      <w:r>
        <w:t>the</w:t>
      </w:r>
      <w:r>
        <w:rPr>
          <w:spacing w:val="-5"/>
        </w:rPr>
        <w:t xml:space="preserve"> </w:t>
      </w:r>
      <w:r>
        <w:rPr>
          <w:spacing w:val="-2"/>
        </w:rPr>
        <w:t>principal.</w:t>
      </w:r>
    </w:p>
    <w:p w14:paraId="60E74CAE" w14:textId="77777777" w:rsidR="00BF75FA" w:rsidRDefault="00000000" w:rsidP="00B74D45">
      <w:pPr>
        <w:pStyle w:val="ListParagraph"/>
        <w:numPr>
          <w:ilvl w:val="0"/>
          <w:numId w:val="1"/>
        </w:numPr>
        <w:tabs>
          <w:tab w:val="left" w:pos="819"/>
        </w:tabs>
        <w:spacing w:before="0"/>
        <w:ind w:left="819" w:right="20" w:hanging="359"/>
      </w:pPr>
      <w:r>
        <w:t>No</w:t>
      </w:r>
      <w:r>
        <w:rPr>
          <w:spacing w:val="-5"/>
        </w:rPr>
        <w:t xml:space="preserve"> </w:t>
      </w:r>
      <w:r>
        <w:t>research</w:t>
      </w:r>
      <w:r>
        <w:rPr>
          <w:spacing w:val="-5"/>
        </w:rPr>
        <w:t xml:space="preserve"> </w:t>
      </w:r>
      <w:r>
        <w:t>using</w:t>
      </w:r>
      <w:r>
        <w:rPr>
          <w:spacing w:val="-2"/>
        </w:rPr>
        <w:t xml:space="preserve"> </w:t>
      </w:r>
      <w:r>
        <w:t>videos</w:t>
      </w:r>
      <w:r>
        <w:rPr>
          <w:spacing w:val="-4"/>
        </w:rPr>
        <w:t xml:space="preserve"> </w:t>
      </w:r>
      <w:r>
        <w:t>can</w:t>
      </w:r>
      <w:r>
        <w:rPr>
          <w:spacing w:val="-5"/>
        </w:rPr>
        <w:t xml:space="preserve"> </w:t>
      </w:r>
      <w:r>
        <w:t>be</w:t>
      </w:r>
      <w:r>
        <w:rPr>
          <w:spacing w:val="-3"/>
        </w:rPr>
        <w:t xml:space="preserve"> </w:t>
      </w:r>
      <w:r>
        <w:rPr>
          <w:spacing w:val="-2"/>
        </w:rPr>
        <w:t>exempted</w:t>
      </w:r>
    </w:p>
    <w:p w14:paraId="24759BA2" w14:textId="77777777" w:rsidR="00BF75FA" w:rsidRDefault="00000000" w:rsidP="00B74D45">
      <w:pPr>
        <w:pStyle w:val="ListParagraph"/>
        <w:numPr>
          <w:ilvl w:val="0"/>
          <w:numId w:val="1"/>
        </w:numPr>
        <w:tabs>
          <w:tab w:val="left" w:pos="819"/>
        </w:tabs>
        <w:spacing w:before="0"/>
        <w:ind w:left="819" w:right="20" w:hanging="359"/>
      </w:pPr>
      <w:r>
        <w:t>Renewals</w:t>
      </w:r>
      <w:r>
        <w:rPr>
          <w:spacing w:val="-5"/>
        </w:rPr>
        <w:t xml:space="preserve"> </w:t>
      </w:r>
      <w:r>
        <w:t>of</w:t>
      </w:r>
      <w:r>
        <w:rPr>
          <w:spacing w:val="-4"/>
        </w:rPr>
        <w:t xml:space="preserve"> </w:t>
      </w:r>
      <w:r>
        <w:t>research</w:t>
      </w:r>
      <w:r>
        <w:rPr>
          <w:spacing w:val="-6"/>
        </w:rPr>
        <w:t xml:space="preserve"> </w:t>
      </w:r>
      <w:r>
        <w:t>are</w:t>
      </w:r>
      <w:r>
        <w:rPr>
          <w:spacing w:val="-4"/>
        </w:rPr>
        <w:t xml:space="preserve"> </w:t>
      </w:r>
      <w:r>
        <w:t>possible.</w:t>
      </w:r>
      <w:r>
        <w:rPr>
          <w:spacing w:val="42"/>
        </w:rPr>
        <w:t xml:space="preserve"> </w:t>
      </w:r>
      <w:r>
        <w:t>Contact</w:t>
      </w:r>
      <w:r>
        <w:rPr>
          <w:spacing w:val="-2"/>
        </w:rPr>
        <w:t xml:space="preserve"> </w:t>
      </w:r>
      <w:r>
        <w:t>the</w:t>
      </w:r>
      <w:r>
        <w:rPr>
          <w:spacing w:val="-4"/>
        </w:rPr>
        <w:t xml:space="preserve"> </w:t>
      </w:r>
      <w:r>
        <w:rPr>
          <w:spacing w:val="-2"/>
        </w:rPr>
        <w:t>chair.</w:t>
      </w:r>
    </w:p>
    <w:p w14:paraId="2AEE3651" w14:textId="77777777" w:rsidR="00B74D45" w:rsidRDefault="00B74D45" w:rsidP="00B74D45">
      <w:pPr>
        <w:pStyle w:val="Heading1"/>
        <w:spacing w:before="0"/>
        <w:ind w:right="20"/>
      </w:pPr>
    </w:p>
    <w:p w14:paraId="4EE06952" w14:textId="7114181E" w:rsidR="00BF75FA" w:rsidRDefault="00000000" w:rsidP="00B74D45">
      <w:pPr>
        <w:pStyle w:val="Heading1"/>
        <w:spacing w:before="0"/>
        <w:ind w:right="20"/>
      </w:pPr>
      <w:r>
        <w:t>Notification</w:t>
      </w:r>
      <w:r>
        <w:rPr>
          <w:spacing w:val="-7"/>
        </w:rPr>
        <w:t xml:space="preserve"> </w:t>
      </w:r>
      <w:r>
        <w:t>of</w:t>
      </w:r>
      <w:r>
        <w:rPr>
          <w:spacing w:val="-5"/>
        </w:rPr>
        <w:t xml:space="preserve"> </w:t>
      </w:r>
      <w:r>
        <w:rPr>
          <w:spacing w:val="-2"/>
        </w:rPr>
        <w:t>Result</w:t>
      </w:r>
    </w:p>
    <w:p w14:paraId="123555F8" w14:textId="77777777" w:rsidR="00BF75FA" w:rsidRDefault="00000000" w:rsidP="00B74D45">
      <w:pPr>
        <w:pStyle w:val="BodyText"/>
        <w:spacing w:before="0"/>
        <w:ind w:left="100" w:right="20" w:firstLine="0"/>
      </w:pPr>
      <w:r>
        <w:t>The</w:t>
      </w:r>
      <w:r>
        <w:rPr>
          <w:spacing w:val="-3"/>
        </w:rPr>
        <w:t xml:space="preserve"> </w:t>
      </w:r>
      <w:r>
        <w:t>chair</w:t>
      </w:r>
      <w:r>
        <w:rPr>
          <w:spacing w:val="-4"/>
        </w:rPr>
        <w:t xml:space="preserve"> </w:t>
      </w:r>
      <w:r>
        <w:t>will</w:t>
      </w:r>
      <w:r>
        <w:rPr>
          <w:spacing w:val="-2"/>
        </w:rPr>
        <w:t xml:space="preserve"> </w:t>
      </w:r>
      <w:r>
        <w:t>notify</w:t>
      </w:r>
      <w:r>
        <w:rPr>
          <w:spacing w:val="-3"/>
        </w:rPr>
        <w:t xml:space="preserve"> </w:t>
      </w:r>
      <w:r>
        <w:t>the</w:t>
      </w:r>
      <w:r>
        <w:rPr>
          <w:spacing w:val="-3"/>
        </w:rPr>
        <w:t xml:space="preserve"> </w:t>
      </w:r>
      <w:r>
        <w:t>applicant</w:t>
      </w:r>
      <w:r>
        <w:rPr>
          <w:spacing w:val="-5"/>
        </w:rPr>
        <w:t xml:space="preserve"> </w:t>
      </w:r>
      <w:r>
        <w:t>of</w:t>
      </w:r>
      <w:r>
        <w:rPr>
          <w:spacing w:val="-3"/>
        </w:rPr>
        <w:t xml:space="preserve"> </w:t>
      </w:r>
      <w:r>
        <w:t>the result</w:t>
      </w:r>
      <w:r>
        <w:rPr>
          <w:spacing w:val="-5"/>
        </w:rPr>
        <w:t xml:space="preserve"> </w:t>
      </w:r>
      <w:r>
        <w:t>immediately</w:t>
      </w:r>
      <w:r>
        <w:rPr>
          <w:spacing w:val="-3"/>
        </w:rPr>
        <w:t xml:space="preserve"> </w:t>
      </w:r>
      <w:r>
        <w:t>after</w:t>
      </w:r>
      <w:r>
        <w:rPr>
          <w:spacing w:val="-3"/>
        </w:rPr>
        <w:t xml:space="preserve"> </w:t>
      </w:r>
      <w:r>
        <w:t>adjudication.</w:t>
      </w:r>
      <w:r>
        <w:rPr>
          <w:spacing w:val="40"/>
        </w:rPr>
        <w:t xml:space="preserve"> </w:t>
      </w:r>
      <w:r>
        <w:t>A</w:t>
      </w:r>
      <w:r>
        <w:rPr>
          <w:spacing w:val="-2"/>
        </w:rPr>
        <w:t xml:space="preserve"> </w:t>
      </w:r>
      <w:r>
        <w:t>signed,</w:t>
      </w:r>
      <w:r>
        <w:rPr>
          <w:spacing w:val="-6"/>
        </w:rPr>
        <w:t xml:space="preserve"> </w:t>
      </w:r>
      <w:r>
        <w:t>official letter</w:t>
      </w:r>
      <w:r>
        <w:rPr>
          <w:spacing w:val="-3"/>
        </w:rPr>
        <w:t xml:space="preserve"> </w:t>
      </w:r>
      <w:r>
        <w:t>of approval will arrive within days of this notification. The researcher should keep this official copy for his or her records.</w:t>
      </w:r>
    </w:p>
    <w:p w14:paraId="6FAE685B" w14:textId="77777777" w:rsidR="00B74D45" w:rsidRDefault="00B74D45" w:rsidP="00B74D45">
      <w:pPr>
        <w:pStyle w:val="Heading1"/>
        <w:spacing w:before="0"/>
        <w:ind w:right="20"/>
        <w:rPr>
          <w:spacing w:val="-2"/>
        </w:rPr>
      </w:pPr>
    </w:p>
    <w:p w14:paraId="232FC324" w14:textId="5FAFA088" w:rsidR="00BF75FA" w:rsidRPr="00AB4D19" w:rsidRDefault="00000000" w:rsidP="00B74D45">
      <w:pPr>
        <w:pStyle w:val="Heading1"/>
        <w:spacing w:before="0"/>
        <w:ind w:right="20"/>
      </w:pPr>
      <w:r w:rsidRPr="00AB4D19">
        <w:rPr>
          <w:spacing w:val="-2"/>
        </w:rPr>
        <w:t>Questions?</w:t>
      </w:r>
    </w:p>
    <w:p w14:paraId="75552435" w14:textId="77777777" w:rsidR="0002209B" w:rsidRDefault="00000000" w:rsidP="00B74D45">
      <w:pPr>
        <w:pStyle w:val="BodyText"/>
        <w:spacing w:before="0"/>
        <w:ind w:left="100" w:right="20" w:firstLine="0"/>
        <w:rPr>
          <w:spacing w:val="-4"/>
        </w:rPr>
      </w:pPr>
      <w:r w:rsidRPr="00786630">
        <w:t>Contact</w:t>
      </w:r>
      <w:r w:rsidRPr="00786630">
        <w:rPr>
          <w:spacing w:val="-6"/>
        </w:rPr>
        <w:t xml:space="preserve"> </w:t>
      </w:r>
      <w:r w:rsidR="00573839" w:rsidRPr="00786630">
        <w:t>IRB Chair</w:t>
      </w:r>
      <w:r w:rsidRPr="00786630">
        <w:rPr>
          <w:spacing w:val="-4"/>
        </w:rPr>
        <w:t xml:space="preserve"> </w:t>
      </w:r>
    </w:p>
    <w:p w14:paraId="7A5E10D2" w14:textId="1850B3FF" w:rsidR="00BF75FA" w:rsidRPr="00786630" w:rsidRDefault="00000000" w:rsidP="00B74D45">
      <w:pPr>
        <w:pStyle w:val="BodyText"/>
        <w:spacing w:before="0"/>
        <w:ind w:left="100" w:right="20" w:firstLine="0"/>
      </w:pPr>
      <w:r w:rsidRPr="00786630">
        <w:t>(</w:t>
      </w:r>
      <w:r w:rsidR="0002209B">
        <w:t xml:space="preserve">For Membership list see:  </w:t>
      </w:r>
      <w:hyperlink r:id="rId5" w:history="1">
        <w:r w:rsidR="0002209B" w:rsidRPr="00062F9A">
          <w:rPr>
            <w:rStyle w:val="Hyperlink"/>
          </w:rPr>
          <w:t>https://www.se.edu/university-committees/institutional-review-board/</w:t>
        </w:r>
      </w:hyperlink>
      <w:r w:rsidR="0002209B">
        <w:t xml:space="preserve"> )</w:t>
      </w:r>
    </w:p>
    <w:sectPr w:rsidR="00BF75FA" w:rsidRPr="00786630">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6B3"/>
    <w:multiLevelType w:val="hybridMultilevel"/>
    <w:tmpl w:val="786C3580"/>
    <w:lvl w:ilvl="0" w:tplc="D65287A6">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8C8EC95A">
      <w:numFmt w:val="bullet"/>
      <w:lvlText w:val="•"/>
      <w:lvlJc w:val="left"/>
      <w:pPr>
        <w:ind w:left="1694" w:hanging="361"/>
      </w:pPr>
      <w:rPr>
        <w:rFonts w:hint="default"/>
        <w:lang w:val="en-US" w:eastAsia="en-US" w:bidi="ar-SA"/>
      </w:rPr>
    </w:lvl>
    <w:lvl w:ilvl="2" w:tplc="30A2093A">
      <w:numFmt w:val="bullet"/>
      <w:lvlText w:val="•"/>
      <w:lvlJc w:val="left"/>
      <w:pPr>
        <w:ind w:left="2568" w:hanging="361"/>
      </w:pPr>
      <w:rPr>
        <w:rFonts w:hint="default"/>
        <w:lang w:val="en-US" w:eastAsia="en-US" w:bidi="ar-SA"/>
      </w:rPr>
    </w:lvl>
    <w:lvl w:ilvl="3" w:tplc="3FE8108A">
      <w:numFmt w:val="bullet"/>
      <w:lvlText w:val="•"/>
      <w:lvlJc w:val="left"/>
      <w:pPr>
        <w:ind w:left="3442" w:hanging="361"/>
      </w:pPr>
      <w:rPr>
        <w:rFonts w:hint="default"/>
        <w:lang w:val="en-US" w:eastAsia="en-US" w:bidi="ar-SA"/>
      </w:rPr>
    </w:lvl>
    <w:lvl w:ilvl="4" w:tplc="E218535E">
      <w:numFmt w:val="bullet"/>
      <w:lvlText w:val="•"/>
      <w:lvlJc w:val="left"/>
      <w:pPr>
        <w:ind w:left="4316" w:hanging="361"/>
      </w:pPr>
      <w:rPr>
        <w:rFonts w:hint="default"/>
        <w:lang w:val="en-US" w:eastAsia="en-US" w:bidi="ar-SA"/>
      </w:rPr>
    </w:lvl>
    <w:lvl w:ilvl="5" w:tplc="8FE6FE2E">
      <w:numFmt w:val="bullet"/>
      <w:lvlText w:val="•"/>
      <w:lvlJc w:val="left"/>
      <w:pPr>
        <w:ind w:left="5190" w:hanging="361"/>
      </w:pPr>
      <w:rPr>
        <w:rFonts w:hint="default"/>
        <w:lang w:val="en-US" w:eastAsia="en-US" w:bidi="ar-SA"/>
      </w:rPr>
    </w:lvl>
    <w:lvl w:ilvl="6" w:tplc="E9AC294E">
      <w:numFmt w:val="bullet"/>
      <w:lvlText w:val="•"/>
      <w:lvlJc w:val="left"/>
      <w:pPr>
        <w:ind w:left="6064" w:hanging="361"/>
      </w:pPr>
      <w:rPr>
        <w:rFonts w:hint="default"/>
        <w:lang w:val="en-US" w:eastAsia="en-US" w:bidi="ar-SA"/>
      </w:rPr>
    </w:lvl>
    <w:lvl w:ilvl="7" w:tplc="0AA84E0A">
      <w:numFmt w:val="bullet"/>
      <w:lvlText w:val="•"/>
      <w:lvlJc w:val="left"/>
      <w:pPr>
        <w:ind w:left="6938" w:hanging="361"/>
      </w:pPr>
      <w:rPr>
        <w:rFonts w:hint="default"/>
        <w:lang w:val="en-US" w:eastAsia="en-US" w:bidi="ar-SA"/>
      </w:rPr>
    </w:lvl>
    <w:lvl w:ilvl="8" w:tplc="2FB0DE06">
      <w:numFmt w:val="bullet"/>
      <w:lvlText w:val="•"/>
      <w:lvlJc w:val="left"/>
      <w:pPr>
        <w:ind w:left="7812" w:hanging="361"/>
      </w:pPr>
      <w:rPr>
        <w:rFonts w:hint="default"/>
        <w:lang w:val="en-US" w:eastAsia="en-US" w:bidi="ar-SA"/>
      </w:rPr>
    </w:lvl>
  </w:abstractNum>
  <w:abstractNum w:abstractNumId="1" w15:restartNumberingAfterBreak="0">
    <w:nsid w:val="2ABF1BC0"/>
    <w:multiLevelType w:val="hybridMultilevel"/>
    <w:tmpl w:val="B3C40704"/>
    <w:lvl w:ilvl="0" w:tplc="A2A4200C">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D6BA2594">
      <w:numFmt w:val="bullet"/>
      <w:lvlText w:val="•"/>
      <w:lvlJc w:val="left"/>
      <w:pPr>
        <w:ind w:left="1694" w:hanging="361"/>
      </w:pPr>
      <w:rPr>
        <w:rFonts w:hint="default"/>
        <w:lang w:val="en-US" w:eastAsia="en-US" w:bidi="ar-SA"/>
      </w:rPr>
    </w:lvl>
    <w:lvl w:ilvl="2" w:tplc="E70423A6">
      <w:numFmt w:val="bullet"/>
      <w:lvlText w:val="•"/>
      <w:lvlJc w:val="left"/>
      <w:pPr>
        <w:ind w:left="2568" w:hanging="361"/>
      </w:pPr>
      <w:rPr>
        <w:rFonts w:hint="default"/>
        <w:lang w:val="en-US" w:eastAsia="en-US" w:bidi="ar-SA"/>
      </w:rPr>
    </w:lvl>
    <w:lvl w:ilvl="3" w:tplc="07D4C62E">
      <w:numFmt w:val="bullet"/>
      <w:lvlText w:val="•"/>
      <w:lvlJc w:val="left"/>
      <w:pPr>
        <w:ind w:left="3442" w:hanging="361"/>
      </w:pPr>
      <w:rPr>
        <w:rFonts w:hint="default"/>
        <w:lang w:val="en-US" w:eastAsia="en-US" w:bidi="ar-SA"/>
      </w:rPr>
    </w:lvl>
    <w:lvl w:ilvl="4" w:tplc="8998F66C">
      <w:numFmt w:val="bullet"/>
      <w:lvlText w:val="•"/>
      <w:lvlJc w:val="left"/>
      <w:pPr>
        <w:ind w:left="4316" w:hanging="361"/>
      </w:pPr>
      <w:rPr>
        <w:rFonts w:hint="default"/>
        <w:lang w:val="en-US" w:eastAsia="en-US" w:bidi="ar-SA"/>
      </w:rPr>
    </w:lvl>
    <w:lvl w:ilvl="5" w:tplc="2D822BD4">
      <w:numFmt w:val="bullet"/>
      <w:lvlText w:val="•"/>
      <w:lvlJc w:val="left"/>
      <w:pPr>
        <w:ind w:left="5190" w:hanging="361"/>
      </w:pPr>
      <w:rPr>
        <w:rFonts w:hint="default"/>
        <w:lang w:val="en-US" w:eastAsia="en-US" w:bidi="ar-SA"/>
      </w:rPr>
    </w:lvl>
    <w:lvl w:ilvl="6" w:tplc="C6DA1EF8">
      <w:numFmt w:val="bullet"/>
      <w:lvlText w:val="•"/>
      <w:lvlJc w:val="left"/>
      <w:pPr>
        <w:ind w:left="6064" w:hanging="361"/>
      </w:pPr>
      <w:rPr>
        <w:rFonts w:hint="default"/>
        <w:lang w:val="en-US" w:eastAsia="en-US" w:bidi="ar-SA"/>
      </w:rPr>
    </w:lvl>
    <w:lvl w:ilvl="7" w:tplc="8AF664B2">
      <w:numFmt w:val="bullet"/>
      <w:lvlText w:val="•"/>
      <w:lvlJc w:val="left"/>
      <w:pPr>
        <w:ind w:left="6938" w:hanging="361"/>
      </w:pPr>
      <w:rPr>
        <w:rFonts w:hint="default"/>
        <w:lang w:val="en-US" w:eastAsia="en-US" w:bidi="ar-SA"/>
      </w:rPr>
    </w:lvl>
    <w:lvl w:ilvl="8" w:tplc="93F22424">
      <w:numFmt w:val="bullet"/>
      <w:lvlText w:val="•"/>
      <w:lvlJc w:val="left"/>
      <w:pPr>
        <w:ind w:left="7812" w:hanging="361"/>
      </w:pPr>
      <w:rPr>
        <w:rFonts w:hint="default"/>
        <w:lang w:val="en-US" w:eastAsia="en-US" w:bidi="ar-SA"/>
      </w:rPr>
    </w:lvl>
  </w:abstractNum>
  <w:abstractNum w:abstractNumId="2" w15:restartNumberingAfterBreak="0">
    <w:nsid w:val="2B812695"/>
    <w:multiLevelType w:val="hybridMultilevel"/>
    <w:tmpl w:val="9262474A"/>
    <w:lvl w:ilvl="0" w:tplc="74928982">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B5F4DBEE">
      <w:numFmt w:val="bullet"/>
      <w:lvlText w:val="•"/>
      <w:lvlJc w:val="left"/>
      <w:pPr>
        <w:ind w:left="1694" w:hanging="361"/>
      </w:pPr>
      <w:rPr>
        <w:rFonts w:hint="default"/>
        <w:lang w:val="en-US" w:eastAsia="en-US" w:bidi="ar-SA"/>
      </w:rPr>
    </w:lvl>
    <w:lvl w:ilvl="2" w:tplc="F2FA06A0">
      <w:numFmt w:val="bullet"/>
      <w:lvlText w:val="•"/>
      <w:lvlJc w:val="left"/>
      <w:pPr>
        <w:ind w:left="2568" w:hanging="361"/>
      </w:pPr>
      <w:rPr>
        <w:rFonts w:hint="default"/>
        <w:lang w:val="en-US" w:eastAsia="en-US" w:bidi="ar-SA"/>
      </w:rPr>
    </w:lvl>
    <w:lvl w:ilvl="3" w:tplc="7B9CB2CA">
      <w:numFmt w:val="bullet"/>
      <w:lvlText w:val="•"/>
      <w:lvlJc w:val="left"/>
      <w:pPr>
        <w:ind w:left="3442" w:hanging="361"/>
      </w:pPr>
      <w:rPr>
        <w:rFonts w:hint="default"/>
        <w:lang w:val="en-US" w:eastAsia="en-US" w:bidi="ar-SA"/>
      </w:rPr>
    </w:lvl>
    <w:lvl w:ilvl="4" w:tplc="6DC00148">
      <w:numFmt w:val="bullet"/>
      <w:lvlText w:val="•"/>
      <w:lvlJc w:val="left"/>
      <w:pPr>
        <w:ind w:left="4316" w:hanging="361"/>
      </w:pPr>
      <w:rPr>
        <w:rFonts w:hint="default"/>
        <w:lang w:val="en-US" w:eastAsia="en-US" w:bidi="ar-SA"/>
      </w:rPr>
    </w:lvl>
    <w:lvl w:ilvl="5" w:tplc="777E8752">
      <w:numFmt w:val="bullet"/>
      <w:lvlText w:val="•"/>
      <w:lvlJc w:val="left"/>
      <w:pPr>
        <w:ind w:left="5190" w:hanging="361"/>
      </w:pPr>
      <w:rPr>
        <w:rFonts w:hint="default"/>
        <w:lang w:val="en-US" w:eastAsia="en-US" w:bidi="ar-SA"/>
      </w:rPr>
    </w:lvl>
    <w:lvl w:ilvl="6" w:tplc="D124D2A4">
      <w:numFmt w:val="bullet"/>
      <w:lvlText w:val="•"/>
      <w:lvlJc w:val="left"/>
      <w:pPr>
        <w:ind w:left="6064" w:hanging="361"/>
      </w:pPr>
      <w:rPr>
        <w:rFonts w:hint="default"/>
        <w:lang w:val="en-US" w:eastAsia="en-US" w:bidi="ar-SA"/>
      </w:rPr>
    </w:lvl>
    <w:lvl w:ilvl="7" w:tplc="9CD628DC">
      <w:numFmt w:val="bullet"/>
      <w:lvlText w:val="•"/>
      <w:lvlJc w:val="left"/>
      <w:pPr>
        <w:ind w:left="6938" w:hanging="361"/>
      </w:pPr>
      <w:rPr>
        <w:rFonts w:hint="default"/>
        <w:lang w:val="en-US" w:eastAsia="en-US" w:bidi="ar-SA"/>
      </w:rPr>
    </w:lvl>
    <w:lvl w:ilvl="8" w:tplc="E3C6C0EE">
      <w:numFmt w:val="bullet"/>
      <w:lvlText w:val="•"/>
      <w:lvlJc w:val="left"/>
      <w:pPr>
        <w:ind w:left="7812" w:hanging="361"/>
      </w:pPr>
      <w:rPr>
        <w:rFonts w:hint="default"/>
        <w:lang w:val="en-US" w:eastAsia="en-US" w:bidi="ar-SA"/>
      </w:rPr>
    </w:lvl>
  </w:abstractNum>
  <w:abstractNum w:abstractNumId="3" w15:restartNumberingAfterBreak="0">
    <w:nsid w:val="2D055938"/>
    <w:multiLevelType w:val="hybridMultilevel"/>
    <w:tmpl w:val="20826A72"/>
    <w:lvl w:ilvl="0" w:tplc="3894CF62">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82E02CAE">
      <w:start w:val="1"/>
      <w:numFmt w:val="decimal"/>
      <w:lvlText w:val="%2)"/>
      <w:lvlJc w:val="left"/>
      <w:pPr>
        <w:ind w:left="1181" w:hanging="360"/>
        <w:jc w:val="left"/>
      </w:pPr>
      <w:rPr>
        <w:rFonts w:ascii="Calibri" w:eastAsia="Calibri" w:hAnsi="Calibri" w:cs="Calibri" w:hint="default"/>
        <w:b w:val="0"/>
        <w:bCs w:val="0"/>
        <w:i w:val="0"/>
        <w:iCs w:val="0"/>
        <w:spacing w:val="-2"/>
        <w:w w:val="100"/>
        <w:sz w:val="22"/>
        <w:szCs w:val="22"/>
        <w:lang w:val="en-US" w:eastAsia="en-US" w:bidi="ar-SA"/>
      </w:rPr>
    </w:lvl>
    <w:lvl w:ilvl="2" w:tplc="61487ED0">
      <w:numFmt w:val="bullet"/>
      <w:lvlText w:val="•"/>
      <w:lvlJc w:val="left"/>
      <w:pPr>
        <w:ind w:left="2111" w:hanging="360"/>
      </w:pPr>
      <w:rPr>
        <w:rFonts w:hint="default"/>
        <w:lang w:val="en-US" w:eastAsia="en-US" w:bidi="ar-SA"/>
      </w:rPr>
    </w:lvl>
    <w:lvl w:ilvl="3" w:tplc="66F2C098">
      <w:numFmt w:val="bullet"/>
      <w:lvlText w:val="•"/>
      <w:lvlJc w:val="left"/>
      <w:pPr>
        <w:ind w:left="3042" w:hanging="360"/>
      </w:pPr>
      <w:rPr>
        <w:rFonts w:hint="default"/>
        <w:lang w:val="en-US" w:eastAsia="en-US" w:bidi="ar-SA"/>
      </w:rPr>
    </w:lvl>
    <w:lvl w:ilvl="4" w:tplc="1F5C8598">
      <w:numFmt w:val="bullet"/>
      <w:lvlText w:val="•"/>
      <w:lvlJc w:val="left"/>
      <w:pPr>
        <w:ind w:left="3973" w:hanging="360"/>
      </w:pPr>
      <w:rPr>
        <w:rFonts w:hint="default"/>
        <w:lang w:val="en-US" w:eastAsia="en-US" w:bidi="ar-SA"/>
      </w:rPr>
    </w:lvl>
    <w:lvl w:ilvl="5" w:tplc="8EAAAF00">
      <w:numFmt w:val="bullet"/>
      <w:lvlText w:val="•"/>
      <w:lvlJc w:val="left"/>
      <w:pPr>
        <w:ind w:left="4904" w:hanging="360"/>
      </w:pPr>
      <w:rPr>
        <w:rFonts w:hint="default"/>
        <w:lang w:val="en-US" w:eastAsia="en-US" w:bidi="ar-SA"/>
      </w:rPr>
    </w:lvl>
    <w:lvl w:ilvl="6" w:tplc="1200CBD6">
      <w:numFmt w:val="bullet"/>
      <w:lvlText w:val="•"/>
      <w:lvlJc w:val="left"/>
      <w:pPr>
        <w:ind w:left="5835" w:hanging="360"/>
      </w:pPr>
      <w:rPr>
        <w:rFonts w:hint="default"/>
        <w:lang w:val="en-US" w:eastAsia="en-US" w:bidi="ar-SA"/>
      </w:rPr>
    </w:lvl>
    <w:lvl w:ilvl="7" w:tplc="4704EEE0">
      <w:numFmt w:val="bullet"/>
      <w:lvlText w:val="•"/>
      <w:lvlJc w:val="left"/>
      <w:pPr>
        <w:ind w:left="6766" w:hanging="360"/>
      </w:pPr>
      <w:rPr>
        <w:rFonts w:hint="default"/>
        <w:lang w:val="en-US" w:eastAsia="en-US" w:bidi="ar-SA"/>
      </w:rPr>
    </w:lvl>
    <w:lvl w:ilvl="8" w:tplc="CE807896">
      <w:numFmt w:val="bullet"/>
      <w:lvlText w:val="•"/>
      <w:lvlJc w:val="left"/>
      <w:pPr>
        <w:ind w:left="7697" w:hanging="360"/>
      </w:pPr>
      <w:rPr>
        <w:rFonts w:hint="default"/>
        <w:lang w:val="en-US" w:eastAsia="en-US" w:bidi="ar-SA"/>
      </w:rPr>
    </w:lvl>
  </w:abstractNum>
  <w:abstractNum w:abstractNumId="4" w15:restartNumberingAfterBreak="0">
    <w:nsid w:val="319301AB"/>
    <w:multiLevelType w:val="hybridMultilevel"/>
    <w:tmpl w:val="4F7EF896"/>
    <w:lvl w:ilvl="0" w:tplc="486A7C58">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D2BAAAB8">
      <w:numFmt w:val="bullet"/>
      <w:lvlText w:val="•"/>
      <w:lvlJc w:val="left"/>
      <w:pPr>
        <w:ind w:left="1694" w:hanging="361"/>
      </w:pPr>
      <w:rPr>
        <w:rFonts w:hint="default"/>
        <w:lang w:val="en-US" w:eastAsia="en-US" w:bidi="ar-SA"/>
      </w:rPr>
    </w:lvl>
    <w:lvl w:ilvl="2" w:tplc="DA627110">
      <w:numFmt w:val="bullet"/>
      <w:lvlText w:val="•"/>
      <w:lvlJc w:val="left"/>
      <w:pPr>
        <w:ind w:left="2568" w:hanging="361"/>
      </w:pPr>
      <w:rPr>
        <w:rFonts w:hint="default"/>
        <w:lang w:val="en-US" w:eastAsia="en-US" w:bidi="ar-SA"/>
      </w:rPr>
    </w:lvl>
    <w:lvl w:ilvl="3" w:tplc="D3A88DDC">
      <w:numFmt w:val="bullet"/>
      <w:lvlText w:val="•"/>
      <w:lvlJc w:val="left"/>
      <w:pPr>
        <w:ind w:left="3442" w:hanging="361"/>
      </w:pPr>
      <w:rPr>
        <w:rFonts w:hint="default"/>
        <w:lang w:val="en-US" w:eastAsia="en-US" w:bidi="ar-SA"/>
      </w:rPr>
    </w:lvl>
    <w:lvl w:ilvl="4" w:tplc="C5503FA6">
      <w:numFmt w:val="bullet"/>
      <w:lvlText w:val="•"/>
      <w:lvlJc w:val="left"/>
      <w:pPr>
        <w:ind w:left="4316" w:hanging="361"/>
      </w:pPr>
      <w:rPr>
        <w:rFonts w:hint="default"/>
        <w:lang w:val="en-US" w:eastAsia="en-US" w:bidi="ar-SA"/>
      </w:rPr>
    </w:lvl>
    <w:lvl w:ilvl="5" w:tplc="49C44830">
      <w:numFmt w:val="bullet"/>
      <w:lvlText w:val="•"/>
      <w:lvlJc w:val="left"/>
      <w:pPr>
        <w:ind w:left="5190" w:hanging="361"/>
      </w:pPr>
      <w:rPr>
        <w:rFonts w:hint="default"/>
        <w:lang w:val="en-US" w:eastAsia="en-US" w:bidi="ar-SA"/>
      </w:rPr>
    </w:lvl>
    <w:lvl w:ilvl="6" w:tplc="DBB2F854">
      <w:numFmt w:val="bullet"/>
      <w:lvlText w:val="•"/>
      <w:lvlJc w:val="left"/>
      <w:pPr>
        <w:ind w:left="6064" w:hanging="361"/>
      </w:pPr>
      <w:rPr>
        <w:rFonts w:hint="default"/>
        <w:lang w:val="en-US" w:eastAsia="en-US" w:bidi="ar-SA"/>
      </w:rPr>
    </w:lvl>
    <w:lvl w:ilvl="7" w:tplc="4AE8341A">
      <w:numFmt w:val="bullet"/>
      <w:lvlText w:val="•"/>
      <w:lvlJc w:val="left"/>
      <w:pPr>
        <w:ind w:left="6938" w:hanging="361"/>
      </w:pPr>
      <w:rPr>
        <w:rFonts w:hint="default"/>
        <w:lang w:val="en-US" w:eastAsia="en-US" w:bidi="ar-SA"/>
      </w:rPr>
    </w:lvl>
    <w:lvl w:ilvl="8" w:tplc="33F49746">
      <w:numFmt w:val="bullet"/>
      <w:lvlText w:val="•"/>
      <w:lvlJc w:val="left"/>
      <w:pPr>
        <w:ind w:left="7812" w:hanging="361"/>
      </w:pPr>
      <w:rPr>
        <w:rFonts w:hint="default"/>
        <w:lang w:val="en-US" w:eastAsia="en-US" w:bidi="ar-SA"/>
      </w:rPr>
    </w:lvl>
  </w:abstractNum>
  <w:abstractNum w:abstractNumId="5" w15:restartNumberingAfterBreak="0">
    <w:nsid w:val="714C3A20"/>
    <w:multiLevelType w:val="hybridMultilevel"/>
    <w:tmpl w:val="3BA0C3E4"/>
    <w:lvl w:ilvl="0" w:tplc="AB0A38A4">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7242C8E4">
      <w:numFmt w:val="bullet"/>
      <w:lvlText w:val="•"/>
      <w:lvlJc w:val="left"/>
      <w:pPr>
        <w:ind w:left="1694" w:hanging="361"/>
      </w:pPr>
      <w:rPr>
        <w:rFonts w:hint="default"/>
        <w:lang w:val="en-US" w:eastAsia="en-US" w:bidi="ar-SA"/>
      </w:rPr>
    </w:lvl>
    <w:lvl w:ilvl="2" w:tplc="7444B1A8">
      <w:numFmt w:val="bullet"/>
      <w:lvlText w:val="•"/>
      <w:lvlJc w:val="left"/>
      <w:pPr>
        <w:ind w:left="2568" w:hanging="361"/>
      </w:pPr>
      <w:rPr>
        <w:rFonts w:hint="default"/>
        <w:lang w:val="en-US" w:eastAsia="en-US" w:bidi="ar-SA"/>
      </w:rPr>
    </w:lvl>
    <w:lvl w:ilvl="3" w:tplc="130880FA">
      <w:numFmt w:val="bullet"/>
      <w:lvlText w:val="•"/>
      <w:lvlJc w:val="left"/>
      <w:pPr>
        <w:ind w:left="3442" w:hanging="361"/>
      </w:pPr>
      <w:rPr>
        <w:rFonts w:hint="default"/>
        <w:lang w:val="en-US" w:eastAsia="en-US" w:bidi="ar-SA"/>
      </w:rPr>
    </w:lvl>
    <w:lvl w:ilvl="4" w:tplc="70EED714">
      <w:numFmt w:val="bullet"/>
      <w:lvlText w:val="•"/>
      <w:lvlJc w:val="left"/>
      <w:pPr>
        <w:ind w:left="4316" w:hanging="361"/>
      </w:pPr>
      <w:rPr>
        <w:rFonts w:hint="default"/>
        <w:lang w:val="en-US" w:eastAsia="en-US" w:bidi="ar-SA"/>
      </w:rPr>
    </w:lvl>
    <w:lvl w:ilvl="5" w:tplc="D5A47030">
      <w:numFmt w:val="bullet"/>
      <w:lvlText w:val="•"/>
      <w:lvlJc w:val="left"/>
      <w:pPr>
        <w:ind w:left="5190" w:hanging="361"/>
      </w:pPr>
      <w:rPr>
        <w:rFonts w:hint="default"/>
        <w:lang w:val="en-US" w:eastAsia="en-US" w:bidi="ar-SA"/>
      </w:rPr>
    </w:lvl>
    <w:lvl w:ilvl="6" w:tplc="4160953A">
      <w:numFmt w:val="bullet"/>
      <w:lvlText w:val="•"/>
      <w:lvlJc w:val="left"/>
      <w:pPr>
        <w:ind w:left="6064" w:hanging="361"/>
      </w:pPr>
      <w:rPr>
        <w:rFonts w:hint="default"/>
        <w:lang w:val="en-US" w:eastAsia="en-US" w:bidi="ar-SA"/>
      </w:rPr>
    </w:lvl>
    <w:lvl w:ilvl="7" w:tplc="560EABF0">
      <w:numFmt w:val="bullet"/>
      <w:lvlText w:val="•"/>
      <w:lvlJc w:val="left"/>
      <w:pPr>
        <w:ind w:left="6938" w:hanging="361"/>
      </w:pPr>
      <w:rPr>
        <w:rFonts w:hint="default"/>
        <w:lang w:val="en-US" w:eastAsia="en-US" w:bidi="ar-SA"/>
      </w:rPr>
    </w:lvl>
    <w:lvl w:ilvl="8" w:tplc="BD58695E">
      <w:numFmt w:val="bullet"/>
      <w:lvlText w:val="•"/>
      <w:lvlJc w:val="left"/>
      <w:pPr>
        <w:ind w:left="7812" w:hanging="361"/>
      </w:pPr>
      <w:rPr>
        <w:rFonts w:hint="default"/>
        <w:lang w:val="en-US" w:eastAsia="en-US" w:bidi="ar-SA"/>
      </w:rPr>
    </w:lvl>
  </w:abstractNum>
  <w:num w:numId="1" w16cid:durableId="1735204593">
    <w:abstractNumId w:val="2"/>
  </w:num>
  <w:num w:numId="2" w16cid:durableId="243956537">
    <w:abstractNumId w:val="3"/>
  </w:num>
  <w:num w:numId="3" w16cid:durableId="637106904">
    <w:abstractNumId w:val="5"/>
  </w:num>
  <w:num w:numId="4" w16cid:durableId="1287354073">
    <w:abstractNumId w:val="0"/>
  </w:num>
  <w:num w:numId="5" w16cid:durableId="116798632">
    <w:abstractNumId w:val="4"/>
  </w:num>
  <w:num w:numId="6" w16cid:durableId="29433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75FA"/>
    <w:rsid w:val="0002209B"/>
    <w:rsid w:val="001E51BD"/>
    <w:rsid w:val="00573839"/>
    <w:rsid w:val="00786630"/>
    <w:rsid w:val="0082239B"/>
    <w:rsid w:val="008A357D"/>
    <w:rsid w:val="00AB4D19"/>
    <w:rsid w:val="00B74D45"/>
    <w:rsid w:val="00B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5F3E"/>
  <w15:docId w15:val="{6332EE2A-0595-4F7E-931A-B9B1AF1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4"/>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19" w:hanging="359"/>
    </w:pPr>
  </w:style>
  <w:style w:type="paragraph" w:styleId="ListParagraph">
    <w:name w:val="List Paragraph"/>
    <w:basedOn w:val="Normal"/>
    <w:uiPriority w:val="1"/>
    <w:qFormat/>
    <w:pPr>
      <w:spacing w:before="38"/>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6630"/>
    <w:rPr>
      <w:color w:val="0000FF" w:themeColor="hyperlink"/>
      <w:u w:val="single"/>
    </w:rPr>
  </w:style>
  <w:style w:type="character" w:styleId="UnresolvedMention">
    <w:name w:val="Unresolved Mention"/>
    <w:basedOn w:val="DefaultParagraphFont"/>
    <w:uiPriority w:val="99"/>
    <w:semiHidden/>
    <w:unhideWhenUsed/>
    <w:rsid w:val="0078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99425">
      <w:bodyDiv w:val="1"/>
      <w:marLeft w:val="0"/>
      <w:marRight w:val="0"/>
      <w:marTop w:val="0"/>
      <w:marBottom w:val="0"/>
      <w:divBdr>
        <w:top w:val="none" w:sz="0" w:space="0" w:color="auto"/>
        <w:left w:val="none" w:sz="0" w:space="0" w:color="auto"/>
        <w:bottom w:val="none" w:sz="0" w:space="0" w:color="auto"/>
        <w:right w:val="none" w:sz="0" w:space="0" w:color="auto"/>
      </w:divBdr>
      <w:divsChild>
        <w:div w:id="481972665">
          <w:marLeft w:val="600"/>
          <w:marRight w:val="0"/>
          <w:marTop w:val="0"/>
          <w:marBottom w:val="160"/>
          <w:divBdr>
            <w:top w:val="none" w:sz="0" w:space="0" w:color="auto"/>
            <w:left w:val="none" w:sz="0" w:space="0" w:color="auto"/>
            <w:bottom w:val="none" w:sz="0" w:space="0" w:color="auto"/>
            <w:right w:val="none" w:sz="0" w:space="0" w:color="auto"/>
          </w:divBdr>
        </w:div>
        <w:div w:id="1184711790">
          <w:marLeft w:val="600"/>
          <w:marRight w:val="0"/>
          <w:marTop w:val="0"/>
          <w:marBottom w:val="160"/>
          <w:divBdr>
            <w:top w:val="none" w:sz="0" w:space="0" w:color="auto"/>
            <w:left w:val="none" w:sz="0" w:space="0" w:color="auto"/>
            <w:bottom w:val="none" w:sz="0" w:space="0" w:color="auto"/>
            <w:right w:val="none" w:sz="0" w:space="0" w:color="auto"/>
          </w:divBdr>
        </w:div>
        <w:div w:id="1044988029">
          <w:marLeft w:val="600"/>
          <w:marRight w:val="0"/>
          <w:marTop w:val="0"/>
          <w:marBottom w:val="160"/>
          <w:divBdr>
            <w:top w:val="none" w:sz="0" w:space="0" w:color="auto"/>
            <w:left w:val="none" w:sz="0" w:space="0" w:color="auto"/>
            <w:bottom w:val="none" w:sz="0" w:space="0" w:color="auto"/>
            <w:right w:val="none" w:sz="0" w:space="0" w:color="auto"/>
          </w:divBdr>
        </w:div>
        <w:div w:id="566493887">
          <w:marLeft w:val="600"/>
          <w:marRight w:val="0"/>
          <w:marTop w:val="0"/>
          <w:marBottom w:val="160"/>
          <w:divBdr>
            <w:top w:val="none" w:sz="0" w:space="0" w:color="auto"/>
            <w:left w:val="none" w:sz="0" w:space="0" w:color="auto"/>
            <w:bottom w:val="none" w:sz="0" w:space="0" w:color="auto"/>
            <w:right w:val="none" w:sz="0" w:space="0" w:color="auto"/>
          </w:divBdr>
        </w:div>
      </w:divsChild>
    </w:div>
    <w:div w:id="959605329">
      <w:bodyDiv w:val="1"/>
      <w:marLeft w:val="0"/>
      <w:marRight w:val="0"/>
      <w:marTop w:val="0"/>
      <w:marBottom w:val="0"/>
      <w:divBdr>
        <w:top w:val="none" w:sz="0" w:space="0" w:color="auto"/>
        <w:left w:val="none" w:sz="0" w:space="0" w:color="auto"/>
        <w:bottom w:val="none" w:sz="0" w:space="0" w:color="auto"/>
        <w:right w:val="none" w:sz="0" w:space="0" w:color="auto"/>
      </w:divBdr>
      <w:divsChild>
        <w:div w:id="811561690">
          <w:marLeft w:val="600"/>
          <w:marRight w:val="0"/>
          <w:marTop w:val="0"/>
          <w:marBottom w:val="160"/>
          <w:divBdr>
            <w:top w:val="none" w:sz="0" w:space="0" w:color="auto"/>
            <w:left w:val="none" w:sz="0" w:space="0" w:color="auto"/>
            <w:bottom w:val="none" w:sz="0" w:space="0" w:color="auto"/>
            <w:right w:val="none" w:sz="0" w:space="0" w:color="auto"/>
          </w:divBdr>
        </w:div>
        <w:div w:id="1052344295">
          <w:marLeft w:val="600"/>
          <w:marRight w:val="0"/>
          <w:marTop w:val="0"/>
          <w:marBottom w:val="160"/>
          <w:divBdr>
            <w:top w:val="none" w:sz="0" w:space="0" w:color="auto"/>
            <w:left w:val="none" w:sz="0" w:space="0" w:color="auto"/>
            <w:bottom w:val="none" w:sz="0" w:space="0" w:color="auto"/>
            <w:right w:val="none" w:sz="0" w:space="0" w:color="auto"/>
          </w:divBdr>
        </w:div>
        <w:div w:id="1868638727">
          <w:marLeft w:val="600"/>
          <w:marRight w:val="0"/>
          <w:marTop w:val="0"/>
          <w:marBottom w:val="160"/>
          <w:divBdr>
            <w:top w:val="none" w:sz="0" w:space="0" w:color="auto"/>
            <w:left w:val="none" w:sz="0" w:space="0" w:color="auto"/>
            <w:bottom w:val="none" w:sz="0" w:space="0" w:color="auto"/>
            <w:right w:val="none" w:sz="0" w:space="0" w:color="auto"/>
          </w:divBdr>
        </w:div>
        <w:div w:id="1440101895">
          <w:marLeft w:val="60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edu/university-committees/institutional-review-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BFLIPPEN</dc:creator>
  <cp:lastModifiedBy>Michael Hardy</cp:lastModifiedBy>
  <cp:revision>6</cp:revision>
  <dcterms:created xsi:type="dcterms:W3CDTF">2025-02-21T22:42:00Z</dcterms:created>
  <dcterms:modified xsi:type="dcterms:W3CDTF">2025-06-26T16:30:00Z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Office Word 2007</vt:lpwstr>
  </property>
  <property fmtid="{D5CDD505-2E9C-101B-9397-08002B2CF9AE}" pid="4" name="LastSaved">
    <vt:filetime>2025-02-21T00:00:00Z</vt:filetime>
  </property>
  <property fmtid="{D5CDD505-2E9C-101B-9397-08002B2CF9AE}" pid="5" name="Producer">
    <vt:lpwstr>Microsoft® Office Word 2007</vt:lpwstr>
  </property>
</Properties>
</file>