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93" w:rsidRDefault="005F4106">
      <w:pPr>
        <w:spacing w:before="76"/>
        <w:ind w:left="3064"/>
        <w:rPr>
          <w:rFonts w:ascii="Arial"/>
          <w:b/>
          <w:sz w:val="28"/>
        </w:rPr>
      </w:pPr>
      <w:bookmarkStart w:id="0" w:name="DEC_Minutes_3-25-19"/>
      <w:bookmarkEnd w:id="0"/>
      <w:r>
        <w:rPr>
          <w:rFonts w:ascii="Arial"/>
          <w:b/>
          <w:sz w:val="28"/>
        </w:rPr>
        <w:t>Distance Education Council</w:t>
      </w:r>
    </w:p>
    <w:p w:rsidR="00710693" w:rsidRDefault="00B14A41">
      <w:pPr>
        <w:spacing w:before="49"/>
        <w:ind w:left="2517" w:right="2375"/>
        <w:jc w:val="center"/>
        <w:rPr>
          <w:rFonts w:ascii="Tahoma"/>
          <w:b/>
          <w:sz w:val="24"/>
        </w:rPr>
      </w:pPr>
      <w:r>
        <w:rPr>
          <w:rFonts w:ascii="Tahoma"/>
          <w:b/>
          <w:sz w:val="24"/>
        </w:rPr>
        <w:t>Minutes August 28, 2019</w:t>
      </w:r>
    </w:p>
    <w:p w:rsidR="00710693" w:rsidRDefault="00710693">
      <w:pPr>
        <w:pStyle w:val="BodyText"/>
        <w:spacing w:before="3"/>
        <w:rPr>
          <w:rFonts w:ascii="Tahoma"/>
          <w:b/>
          <w:sz w:val="31"/>
        </w:rPr>
      </w:pPr>
    </w:p>
    <w:p w:rsidR="00710693" w:rsidRDefault="005F4106">
      <w:pPr>
        <w:pStyle w:val="Heading6"/>
        <w:numPr>
          <w:ilvl w:val="0"/>
          <w:numId w:val="3"/>
        </w:numPr>
        <w:tabs>
          <w:tab w:val="left" w:pos="959"/>
          <w:tab w:val="left" w:pos="960"/>
        </w:tabs>
        <w:jc w:val="left"/>
      </w:pPr>
      <w:r>
        <w:t xml:space="preserve">Call or Order - The meeting was called to order by </w:t>
      </w:r>
      <w:r w:rsidR="00B14A41">
        <w:t>Tim Boatmun</w:t>
      </w:r>
      <w:r>
        <w:t>, at</w:t>
      </w:r>
      <w:r>
        <w:rPr>
          <w:spacing w:val="-27"/>
        </w:rPr>
        <w:t xml:space="preserve"> </w:t>
      </w:r>
      <w:r w:rsidR="00B14A41">
        <w:t xml:space="preserve">1:30 </w:t>
      </w:r>
      <w:r>
        <w:t>pm.</w:t>
      </w:r>
    </w:p>
    <w:p w:rsidR="003D7C71" w:rsidRDefault="00E03A65">
      <w:pPr>
        <w:pStyle w:val="ListParagraph"/>
        <w:numPr>
          <w:ilvl w:val="0"/>
          <w:numId w:val="3"/>
        </w:numPr>
        <w:tabs>
          <w:tab w:val="left" w:pos="959"/>
          <w:tab w:val="left" w:pos="960"/>
        </w:tabs>
        <w:spacing w:before="44" w:line="276" w:lineRule="auto"/>
        <w:ind w:right="253" w:hanging="612"/>
        <w:jc w:val="left"/>
        <w:rPr>
          <w:rFonts w:ascii="Tahoma"/>
          <w:sz w:val="24"/>
        </w:rPr>
      </w:pPr>
      <w:r>
        <w:rPr>
          <w:rFonts w:ascii="Tahoma"/>
          <w:sz w:val="24"/>
        </w:rPr>
        <w:t>Voting members:</w:t>
      </w:r>
      <w:r w:rsidR="005F4106">
        <w:rPr>
          <w:rFonts w:ascii="Tahoma"/>
          <w:sz w:val="24"/>
        </w:rPr>
        <w:t xml:space="preserve"> </w:t>
      </w:r>
      <w:r w:rsidR="00B14A41">
        <w:rPr>
          <w:rFonts w:ascii="Tahoma"/>
          <w:sz w:val="24"/>
        </w:rPr>
        <w:t>Mike Reed, Nick Nichols, Hallie Stephe</w:t>
      </w:r>
      <w:r>
        <w:rPr>
          <w:rFonts w:ascii="Tahoma"/>
          <w:sz w:val="24"/>
        </w:rPr>
        <w:t>ns, Jerry Stout, Laura Atchley</w:t>
      </w:r>
      <w:r w:rsidR="00B14A41">
        <w:rPr>
          <w:rFonts w:ascii="Tahoma"/>
          <w:sz w:val="24"/>
        </w:rPr>
        <w:t xml:space="preserve">, Katheryn Shannon, William Fridley, </w:t>
      </w:r>
      <w:r>
        <w:rPr>
          <w:rFonts w:ascii="Tahoma"/>
          <w:sz w:val="24"/>
        </w:rPr>
        <w:t>Ying Lin, Janet Barker, Lie Qian</w:t>
      </w:r>
      <w:r w:rsidR="00B14A41">
        <w:rPr>
          <w:rFonts w:ascii="Tahoma"/>
          <w:sz w:val="24"/>
        </w:rPr>
        <w:t xml:space="preserve"> </w:t>
      </w:r>
    </w:p>
    <w:p w:rsidR="00710693" w:rsidRDefault="003D7C71" w:rsidP="003D7C71">
      <w:pPr>
        <w:pStyle w:val="ListParagraph"/>
        <w:tabs>
          <w:tab w:val="left" w:pos="959"/>
          <w:tab w:val="left" w:pos="960"/>
        </w:tabs>
        <w:spacing w:before="44" w:line="276" w:lineRule="auto"/>
        <w:ind w:right="253" w:firstLine="0"/>
        <w:rPr>
          <w:rFonts w:ascii="Tahoma"/>
          <w:sz w:val="24"/>
        </w:rPr>
      </w:pPr>
      <w:r>
        <w:rPr>
          <w:rFonts w:ascii="Tahoma"/>
          <w:sz w:val="24"/>
        </w:rPr>
        <w:t xml:space="preserve">Ex-officio Members: Tim Boatmun, </w:t>
      </w:r>
      <w:r>
        <w:rPr>
          <w:rFonts w:ascii="Tahoma"/>
          <w:sz w:val="24"/>
        </w:rPr>
        <w:t xml:space="preserve">Anna </w:t>
      </w:r>
      <w:proofErr w:type="spellStart"/>
      <w:r>
        <w:rPr>
          <w:rFonts w:ascii="Tahoma"/>
          <w:sz w:val="24"/>
        </w:rPr>
        <w:t>Antuono</w:t>
      </w:r>
      <w:proofErr w:type="spellEnd"/>
      <w:r w:rsidR="00E03A65">
        <w:rPr>
          <w:rFonts w:ascii="Tahoma"/>
          <w:sz w:val="24"/>
        </w:rPr>
        <w:t xml:space="preserve">, </w:t>
      </w:r>
      <w:r w:rsidR="00E03A65">
        <w:rPr>
          <w:rFonts w:ascii="Tahoma"/>
          <w:sz w:val="24"/>
        </w:rPr>
        <w:t>Sandra Thomas</w:t>
      </w:r>
    </w:p>
    <w:p w:rsidR="003D7C71" w:rsidRPr="00E03A65" w:rsidRDefault="003D7C71" w:rsidP="00E03A65">
      <w:pPr>
        <w:pStyle w:val="ListParagraph"/>
        <w:tabs>
          <w:tab w:val="left" w:pos="959"/>
          <w:tab w:val="left" w:pos="960"/>
        </w:tabs>
        <w:spacing w:before="44" w:line="276" w:lineRule="auto"/>
        <w:ind w:right="253" w:firstLine="0"/>
        <w:rPr>
          <w:rFonts w:ascii="Tahoma"/>
          <w:sz w:val="24"/>
        </w:rPr>
      </w:pPr>
      <w:r>
        <w:rPr>
          <w:rFonts w:ascii="Tahoma"/>
          <w:sz w:val="24"/>
        </w:rPr>
        <w:t xml:space="preserve">Guests: </w:t>
      </w:r>
      <w:r>
        <w:rPr>
          <w:rFonts w:ascii="Tahoma"/>
          <w:sz w:val="24"/>
        </w:rPr>
        <w:t>Shawn Ridenour, Dennis Westman</w:t>
      </w:r>
      <w:r>
        <w:rPr>
          <w:rFonts w:ascii="Tahoma"/>
          <w:sz w:val="24"/>
        </w:rPr>
        <w:t xml:space="preserve">, </w:t>
      </w:r>
      <w:r>
        <w:rPr>
          <w:rFonts w:ascii="Tahoma"/>
          <w:sz w:val="24"/>
        </w:rPr>
        <w:t>Christala Smith, Alisha Ridenour</w:t>
      </w:r>
      <w:r>
        <w:rPr>
          <w:rFonts w:ascii="Tahoma"/>
          <w:sz w:val="24"/>
        </w:rPr>
        <w:t xml:space="preserve">, </w:t>
      </w:r>
      <w:r>
        <w:rPr>
          <w:rFonts w:ascii="Tahoma"/>
          <w:sz w:val="24"/>
        </w:rPr>
        <w:t>Kathy McDonald</w:t>
      </w:r>
      <w:r w:rsidR="00E03A65">
        <w:rPr>
          <w:rFonts w:ascii="Tahoma"/>
          <w:sz w:val="24"/>
        </w:rPr>
        <w:t xml:space="preserve">, </w:t>
      </w:r>
      <w:r w:rsidR="00E03A65">
        <w:rPr>
          <w:rFonts w:ascii="Tahoma"/>
          <w:sz w:val="24"/>
        </w:rPr>
        <w:t>Elisabeth Ponce-Garcia</w:t>
      </w:r>
      <w:r w:rsidR="00E03A65">
        <w:rPr>
          <w:rFonts w:ascii="Tahoma"/>
          <w:sz w:val="24"/>
        </w:rPr>
        <w:t xml:space="preserve">, </w:t>
      </w:r>
      <w:r w:rsidR="00E03A65">
        <w:rPr>
          <w:rFonts w:ascii="Tahoma"/>
          <w:sz w:val="24"/>
        </w:rPr>
        <w:t>Gladys Skinner</w:t>
      </w:r>
      <w:r w:rsidR="00E03A65">
        <w:rPr>
          <w:rFonts w:ascii="Tahoma"/>
          <w:sz w:val="24"/>
        </w:rPr>
        <w:t xml:space="preserve">. </w:t>
      </w:r>
      <w:r w:rsidR="00E03A65">
        <w:rPr>
          <w:rFonts w:ascii="Tahoma"/>
          <w:sz w:val="24"/>
        </w:rPr>
        <w:t>Carolyn Fridley</w:t>
      </w:r>
      <w:r w:rsidR="00E03A65">
        <w:rPr>
          <w:rFonts w:ascii="Tahoma"/>
          <w:sz w:val="24"/>
        </w:rPr>
        <w:t xml:space="preserve">, </w:t>
      </w:r>
      <w:r w:rsidR="00E03A65">
        <w:rPr>
          <w:rFonts w:ascii="Tahoma"/>
          <w:sz w:val="24"/>
        </w:rPr>
        <w:t>Amy Madewell</w:t>
      </w:r>
    </w:p>
    <w:p w:rsidR="00710693" w:rsidRDefault="005F4106">
      <w:pPr>
        <w:pStyle w:val="ListParagraph"/>
        <w:numPr>
          <w:ilvl w:val="0"/>
          <w:numId w:val="3"/>
        </w:numPr>
        <w:tabs>
          <w:tab w:val="left" w:pos="959"/>
          <w:tab w:val="left" w:pos="960"/>
        </w:tabs>
        <w:spacing w:before="44"/>
        <w:ind w:hanging="701"/>
        <w:jc w:val="left"/>
        <w:rPr>
          <w:rFonts w:ascii="Tahoma"/>
          <w:sz w:val="24"/>
        </w:rPr>
      </w:pPr>
      <w:r>
        <w:rPr>
          <w:rFonts w:ascii="Tahoma"/>
          <w:sz w:val="24"/>
        </w:rPr>
        <w:t>Quorum was established at</w:t>
      </w:r>
      <w:r>
        <w:rPr>
          <w:rFonts w:ascii="Tahoma"/>
          <w:spacing w:val="-6"/>
          <w:sz w:val="24"/>
        </w:rPr>
        <w:t xml:space="preserve"> </w:t>
      </w:r>
      <w:r w:rsidR="00E03A65">
        <w:t>1:30</w:t>
      </w:r>
      <w:r w:rsidR="00E03A65">
        <w:t xml:space="preserve"> </w:t>
      </w:r>
      <w:r w:rsidR="00B14A41">
        <w:rPr>
          <w:rFonts w:ascii="Tahoma"/>
          <w:sz w:val="24"/>
        </w:rPr>
        <w:t>pm</w:t>
      </w:r>
      <w:r>
        <w:rPr>
          <w:rFonts w:ascii="Tahoma"/>
          <w:sz w:val="24"/>
        </w:rPr>
        <w:t>.</w:t>
      </w:r>
    </w:p>
    <w:p w:rsidR="006525BF" w:rsidRDefault="006525BF" w:rsidP="006525BF">
      <w:pPr>
        <w:pStyle w:val="ListParagraph"/>
        <w:numPr>
          <w:ilvl w:val="0"/>
          <w:numId w:val="3"/>
        </w:numPr>
        <w:tabs>
          <w:tab w:val="left" w:pos="959"/>
          <w:tab w:val="left" w:pos="960"/>
        </w:tabs>
        <w:spacing w:before="44"/>
        <w:ind w:hanging="701"/>
        <w:jc w:val="left"/>
        <w:rPr>
          <w:rFonts w:ascii="Tahoma"/>
          <w:sz w:val="24"/>
        </w:rPr>
      </w:pPr>
      <w:r>
        <w:rPr>
          <w:rFonts w:ascii="Tahoma"/>
          <w:sz w:val="24"/>
        </w:rPr>
        <w:t>Introduction of Title III Grant and purpose of DEC meeting discussion for 8/28/19</w:t>
      </w:r>
    </w:p>
    <w:p w:rsidR="006525BF" w:rsidRDefault="006525BF" w:rsidP="006525BF">
      <w:pPr>
        <w:pStyle w:val="ListParagraph"/>
        <w:numPr>
          <w:ilvl w:val="0"/>
          <w:numId w:val="3"/>
        </w:numPr>
        <w:tabs>
          <w:tab w:val="left" w:pos="959"/>
          <w:tab w:val="left" w:pos="960"/>
        </w:tabs>
        <w:spacing w:before="44"/>
        <w:ind w:hanging="701"/>
        <w:jc w:val="left"/>
        <w:rPr>
          <w:rFonts w:ascii="Tahoma"/>
          <w:sz w:val="24"/>
        </w:rPr>
      </w:pPr>
      <w:r w:rsidRPr="006525BF">
        <w:rPr>
          <w:rFonts w:ascii="Tahoma"/>
          <w:sz w:val="24"/>
        </w:rPr>
        <w:t>Introductions of Dennis Westman-VP of Business, Shawn Ridenour- Help Desk, Christala Smith, Alisha Ridenour- CIDT by Tim Boatmun</w:t>
      </w:r>
    </w:p>
    <w:p w:rsidR="006525BF" w:rsidRPr="006525BF" w:rsidRDefault="006525BF" w:rsidP="006525BF">
      <w:pPr>
        <w:pStyle w:val="ListParagraph"/>
        <w:numPr>
          <w:ilvl w:val="0"/>
          <w:numId w:val="3"/>
        </w:numPr>
        <w:tabs>
          <w:tab w:val="left" w:pos="959"/>
          <w:tab w:val="left" w:pos="960"/>
        </w:tabs>
        <w:spacing w:before="44"/>
        <w:ind w:hanging="701"/>
        <w:jc w:val="left"/>
        <w:rPr>
          <w:rFonts w:ascii="Tahoma" w:hAnsi="Tahoma" w:cs="Tahoma"/>
          <w:sz w:val="24"/>
          <w:szCs w:val="24"/>
        </w:rPr>
      </w:pPr>
      <w:r w:rsidRPr="006525BF">
        <w:rPr>
          <w:rFonts w:ascii="Tahoma"/>
          <w:sz w:val="24"/>
        </w:rPr>
        <w:t xml:space="preserve">Dennis Westman:  </w:t>
      </w:r>
      <w:r w:rsidRPr="006525BF">
        <w:rPr>
          <w:rFonts w:ascii="Tahoma" w:hAnsi="Tahoma" w:cs="Tahoma"/>
          <w:sz w:val="24"/>
          <w:szCs w:val="24"/>
        </w:rPr>
        <w:t>Title III Grant Expenditures overview: Summary of Software, Infrastructure, Equipment, and Training (see attached presentation)</w:t>
      </w:r>
    </w:p>
    <w:p w:rsidR="006525BF" w:rsidRDefault="006525BF" w:rsidP="006525BF">
      <w:pPr>
        <w:pStyle w:val="ListParagraph"/>
        <w:tabs>
          <w:tab w:val="left" w:pos="959"/>
          <w:tab w:val="left" w:pos="960"/>
        </w:tabs>
        <w:spacing w:before="44" w:line="276" w:lineRule="auto"/>
        <w:ind w:right="253" w:firstLine="0"/>
      </w:pPr>
      <w:r w:rsidRPr="006525BF">
        <w:rPr>
          <w:rFonts w:ascii="Tahoma" w:hAnsi="Tahoma" w:cs="Tahoma"/>
          <w:sz w:val="24"/>
          <w:szCs w:val="24"/>
        </w:rPr>
        <w:t>-5 year grant ending at the end of September. Crossroads where folks will proceed with writing a new grant or phasing out certain expenditures on the grant.</w:t>
      </w:r>
      <w:r>
        <w:t xml:space="preserve"> </w:t>
      </w:r>
    </w:p>
    <w:p w:rsidR="006525BF" w:rsidRPr="006525BF" w:rsidRDefault="006525BF" w:rsidP="006525BF">
      <w:pPr>
        <w:pStyle w:val="ListParagraph"/>
        <w:numPr>
          <w:ilvl w:val="0"/>
          <w:numId w:val="3"/>
        </w:numPr>
        <w:tabs>
          <w:tab w:val="left" w:pos="959"/>
          <w:tab w:val="left" w:pos="960"/>
        </w:tabs>
        <w:spacing w:before="44" w:line="276" w:lineRule="auto"/>
        <w:ind w:right="253"/>
        <w:jc w:val="left"/>
      </w:pPr>
      <w:r>
        <w:rPr>
          <w:rFonts w:ascii="Tahoma" w:hAnsi="Tahoma" w:cs="Tahoma"/>
        </w:rPr>
        <w:t>Further explanation of JSTOR provided by Sandra Thomas and SONA by Amy Madewell.</w:t>
      </w:r>
    </w:p>
    <w:p w:rsidR="006525BF" w:rsidRPr="006525BF" w:rsidRDefault="00E03A65" w:rsidP="006525BF">
      <w:pPr>
        <w:pStyle w:val="ListParagraph"/>
        <w:numPr>
          <w:ilvl w:val="0"/>
          <w:numId w:val="3"/>
        </w:numPr>
        <w:tabs>
          <w:tab w:val="left" w:pos="959"/>
          <w:tab w:val="left" w:pos="960"/>
        </w:tabs>
        <w:spacing w:before="44" w:line="276" w:lineRule="auto"/>
        <w:ind w:right="253"/>
        <w:jc w:val="left"/>
      </w:pPr>
      <w:r>
        <w:rPr>
          <w:rFonts w:ascii="Tahoma" w:hAnsi="Tahoma" w:cs="Tahoma"/>
        </w:rPr>
        <w:t>Tim Boatmun:  Report on b</w:t>
      </w:r>
      <w:r w:rsidR="006525BF">
        <w:rPr>
          <w:rFonts w:ascii="Tahoma" w:hAnsi="Tahoma" w:cs="Tahoma"/>
        </w:rPr>
        <w:t xml:space="preserve">road current </w:t>
      </w:r>
      <w:r>
        <w:rPr>
          <w:rFonts w:ascii="Tahoma" w:hAnsi="Tahoma" w:cs="Tahoma"/>
        </w:rPr>
        <w:t xml:space="preserve">title III </w:t>
      </w:r>
      <w:r w:rsidR="006525BF">
        <w:rPr>
          <w:rFonts w:ascii="Tahoma" w:hAnsi="Tahoma" w:cs="Tahoma"/>
        </w:rPr>
        <w:t xml:space="preserve">expenditures on instructional technologies at SE </w:t>
      </w:r>
      <w:r w:rsidR="006525BF">
        <w:rPr>
          <w:rFonts w:ascii="Tahoma" w:hAnsi="Tahoma" w:cs="Tahoma"/>
          <w:sz w:val="24"/>
          <w:szCs w:val="24"/>
        </w:rPr>
        <w:t>(see attachment #2</w:t>
      </w:r>
    </w:p>
    <w:p w:rsidR="006525BF" w:rsidRPr="00D30212" w:rsidRDefault="006525BF" w:rsidP="006525BF">
      <w:pPr>
        <w:pStyle w:val="ListParagraph"/>
        <w:numPr>
          <w:ilvl w:val="0"/>
          <w:numId w:val="3"/>
        </w:numPr>
        <w:tabs>
          <w:tab w:val="left" w:pos="959"/>
          <w:tab w:val="left" w:pos="960"/>
        </w:tabs>
        <w:spacing w:before="44" w:line="276" w:lineRule="auto"/>
        <w:ind w:right="253"/>
        <w:jc w:val="left"/>
      </w:pPr>
      <w:r>
        <w:rPr>
          <w:rFonts w:ascii="Tahoma" w:hAnsi="Tahoma" w:cs="Tahoma"/>
          <w:sz w:val="24"/>
          <w:szCs w:val="24"/>
        </w:rPr>
        <w:t xml:space="preserve">Further discussion of SPSS and SONA pertaining to faculty use, a possible virtual environment, faculty development, </w:t>
      </w:r>
      <w:r w:rsidR="00D30212">
        <w:rPr>
          <w:rFonts w:ascii="Tahoma" w:hAnsi="Tahoma" w:cs="Tahoma"/>
          <w:sz w:val="24"/>
          <w:szCs w:val="24"/>
        </w:rPr>
        <w:t>departmental use, and helpdesk assistance in future development/research on these topics.</w:t>
      </w:r>
    </w:p>
    <w:p w:rsidR="00D30212" w:rsidRPr="005F4106" w:rsidRDefault="00D30212" w:rsidP="006525BF">
      <w:pPr>
        <w:pStyle w:val="ListParagraph"/>
        <w:numPr>
          <w:ilvl w:val="0"/>
          <w:numId w:val="3"/>
        </w:numPr>
        <w:tabs>
          <w:tab w:val="left" w:pos="959"/>
          <w:tab w:val="left" w:pos="960"/>
        </w:tabs>
        <w:spacing w:before="44" w:line="276" w:lineRule="auto"/>
        <w:ind w:right="253"/>
        <w:jc w:val="left"/>
      </w:pPr>
      <w:proofErr w:type="spellStart"/>
      <w:r>
        <w:rPr>
          <w:rFonts w:ascii="Tahoma" w:hAnsi="Tahoma" w:cs="Tahoma"/>
          <w:sz w:val="24"/>
          <w:szCs w:val="24"/>
        </w:rPr>
        <w:t>Respondus</w:t>
      </w:r>
      <w:proofErr w:type="spellEnd"/>
      <w:r>
        <w:rPr>
          <w:rFonts w:ascii="Tahoma" w:hAnsi="Tahoma" w:cs="Tahoma"/>
          <w:sz w:val="24"/>
          <w:szCs w:val="24"/>
        </w:rPr>
        <w:t xml:space="preserve">:  Discussion on previous </w:t>
      </w:r>
      <w:proofErr w:type="spellStart"/>
      <w:r>
        <w:rPr>
          <w:rFonts w:ascii="Tahoma" w:hAnsi="Tahoma" w:cs="Tahoma"/>
          <w:sz w:val="24"/>
          <w:szCs w:val="24"/>
        </w:rPr>
        <w:t>Respond</w:t>
      </w:r>
      <w:r w:rsidR="00E03A65">
        <w:rPr>
          <w:rFonts w:ascii="Tahoma" w:hAnsi="Tahoma" w:cs="Tahoma"/>
          <w:sz w:val="24"/>
          <w:szCs w:val="24"/>
        </w:rPr>
        <w:t>u</w:t>
      </w:r>
      <w:r>
        <w:rPr>
          <w:rFonts w:ascii="Tahoma" w:hAnsi="Tahoma" w:cs="Tahoma"/>
          <w:sz w:val="24"/>
          <w:szCs w:val="24"/>
        </w:rPr>
        <w:t>s</w:t>
      </w:r>
      <w:proofErr w:type="spellEnd"/>
      <w:r>
        <w:rPr>
          <w:rFonts w:ascii="Tahoma" w:hAnsi="Tahoma" w:cs="Tahoma"/>
          <w:sz w:val="24"/>
          <w:szCs w:val="24"/>
        </w:rPr>
        <w:t xml:space="preserve"> experience (ex: failure to work on Chromebooks). Information was examined about departmental use and it was noted the EHL department is not interested in keeping this product.  Further discussion addressed cost structure, </w:t>
      </w:r>
      <w:r w:rsidR="005F4106">
        <w:rPr>
          <w:rFonts w:ascii="Tahoma" w:hAnsi="Tahoma" w:cs="Tahoma"/>
          <w:sz w:val="24"/>
          <w:szCs w:val="24"/>
        </w:rPr>
        <w:t xml:space="preserve">role of this product in </w:t>
      </w:r>
      <w:r>
        <w:rPr>
          <w:rFonts w:ascii="Tahoma" w:hAnsi="Tahoma" w:cs="Tahoma"/>
          <w:sz w:val="24"/>
          <w:szCs w:val="24"/>
        </w:rPr>
        <w:t>accreditation</w:t>
      </w:r>
      <w:r w:rsidR="005F4106">
        <w:rPr>
          <w:rFonts w:ascii="Tahoma" w:hAnsi="Tahoma" w:cs="Tahoma"/>
          <w:sz w:val="24"/>
          <w:szCs w:val="24"/>
        </w:rPr>
        <w:t xml:space="preserve">, and </w:t>
      </w:r>
      <w:r>
        <w:rPr>
          <w:rFonts w:ascii="Tahoma" w:hAnsi="Tahoma" w:cs="Tahoma"/>
          <w:sz w:val="24"/>
          <w:szCs w:val="24"/>
        </w:rPr>
        <w:t>exploration of other lockdown browsers for the August 2020 budget</w:t>
      </w:r>
      <w:r w:rsidR="005F4106">
        <w:rPr>
          <w:rFonts w:ascii="Tahoma" w:hAnsi="Tahoma" w:cs="Tahoma"/>
          <w:sz w:val="24"/>
          <w:szCs w:val="24"/>
        </w:rPr>
        <w:t>.</w:t>
      </w:r>
    </w:p>
    <w:p w:rsidR="005F4106" w:rsidRPr="005F4106" w:rsidRDefault="005F4106" w:rsidP="006525BF">
      <w:pPr>
        <w:pStyle w:val="ListParagraph"/>
        <w:numPr>
          <w:ilvl w:val="0"/>
          <w:numId w:val="3"/>
        </w:numPr>
        <w:tabs>
          <w:tab w:val="left" w:pos="959"/>
          <w:tab w:val="left" w:pos="960"/>
        </w:tabs>
        <w:spacing w:before="44" w:line="276" w:lineRule="auto"/>
        <w:ind w:right="253"/>
        <w:jc w:val="left"/>
      </w:pPr>
      <w:r>
        <w:rPr>
          <w:rFonts w:ascii="Tahoma" w:hAnsi="Tahoma" w:cs="Tahoma"/>
          <w:sz w:val="24"/>
          <w:szCs w:val="24"/>
        </w:rPr>
        <w:t xml:space="preserve">Lynda.com:  Discussion on the past 12 months of data (see attachment), as well as the types of videos being used in the past three months by the 253 active users (203 students/50 faculty and staff).  More discussion on how price is determined, the increase in price over the past 5 years, as well as </w:t>
      </w:r>
      <w:r w:rsidR="00E03A65">
        <w:rPr>
          <w:rFonts w:ascii="Tahoma" w:hAnsi="Tahoma" w:cs="Tahoma"/>
          <w:sz w:val="24"/>
          <w:szCs w:val="24"/>
        </w:rPr>
        <w:t>professional development</w:t>
      </w:r>
      <w:r>
        <w:rPr>
          <w:rFonts w:ascii="Tahoma" w:hAnsi="Tahoma" w:cs="Tahoma"/>
          <w:sz w:val="24"/>
          <w:szCs w:val="24"/>
        </w:rPr>
        <w:t xml:space="preserve"> for faculty if this resource is kept.</w:t>
      </w:r>
    </w:p>
    <w:p w:rsidR="005F4106" w:rsidRPr="005F4106" w:rsidRDefault="005F4106" w:rsidP="006525BF">
      <w:pPr>
        <w:pStyle w:val="ListParagraph"/>
        <w:numPr>
          <w:ilvl w:val="0"/>
          <w:numId w:val="3"/>
        </w:numPr>
        <w:tabs>
          <w:tab w:val="left" w:pos="959"/>
          <w:tab w:val="left" w:pos="960"/>
        </w:tabs>
        <w:spacing w:before="44" w:line="276" w:lineRule="auto"/>
        <w:ind w:right="253"/>
        <w:jc w:val="left"/>
      </w:pPr>
      <w:r>
        <w:rPr>
          <w:rFonts w:ascii="Tahoma" w:hAnsi="Tahoma" w:cs="Tahoma"/>
          <w:sz w:val="24"/>
          <w:szCs w:val="24"/>
        </w:rPr>
        <w:t xml:space="preserve">William Fridley:  Gave suggestions for professional development topics (and topics for the DEC) </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A review and evaluatio</w:t>
      </w:r>
      <w:r w:rsidR="00544166">
        <w:rPr>
          <w:rFonts w:ascii="Tahoma" w:hAnsi="Tahoma" w:cs="Tahoma"/>
          <w:sz w:val="24"/>
          <w:szCs w:val="24"/>
        </w:rPr>
        <w:t>n of the relation between online</w:t>
      </w:r>
      <w:r>
        <w:rPr>
          <w:rFonts w:ascii="Tahoma" w:hAnsi="Tahoma" w:cs="Tahoma"/>
          <w:sz w:val="24"/>
          <w:szCs w:val="24"/>
        </w:rPr>
        <w:t xml:space="preserve"> class enrollment numbers (particularly accelerated online graduate </w:t>
      </w:r>
      <w:r w:rsidR="00544166">
        <w:rPr>
          <w:rFonts w:ascii="Tahoma" w:hAnsi="Tahoma" w:cs="Tahoma"/>
          <w:sz w:val="24"/>
          <w:szCs w:val="24"/>
        </w:rPr>
        <w:t>programs</w:t>
      </w:r>
      <w:bookmarkStart w:id="1" w:name="_GoBack"/>
      <w:bookmarkEnd w:id="1"/>
      <w:r>
        <w:rPr>
          <w:rFonts w:ascii="Tahoma" w:hAnsi="Tahoma" w:cs="Tahoma"/>
          <w:sz w:val="24"/>
          <w:szCs w:val="24"/>
        </w:rPr>
        <w:t xml:space="preserve">), online pedagogy, </w:t>
      </w:r>
      <w:r>
        <w:rPr>
          <w:rFonts w:ascii="Tahoma" w:hAnsi="Tahoma" w:cs="Tahoma"/>
          <w:sz w:val="24"/>
          <w:szCs w:val="24"/>
        </w:rPr>
        <w:lastRenderedPageBreak/>
        <w:t xml:space="preserve">and academic integrity.  </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 xml:space="preserve">Including:  </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Internal data on course size, grades, and measurement of educational outcomes.</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Current scholarship on class size, pedagogy, and academic quality.</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 xml:space="preserve">Experiences of faculty who have taught these large classes, including problems, </w:t>
      </w:r>
      <w:r w:rsidR="00544166">
        <w:rPr>
          <w:rFonts w:ascii="Tahoma" w:hAnsi="Tahoma" w:cs="Tahoma"/>
          <w:sz w:val="24"/>
          <w:szCs w:val="24"/>
        </w:rPr>
        <w:t>techniques</w:t>
      </w:r>
      <w:r>
        <w:rPr>
          <w:rFonts w:ascii="Tahoma" w:hAnsi="Tahoma" w:cs="Tahoma"/>
          <w:sz w:val="24"/>
          <w:szCs w:val="24"/>
        </w:rPr>
        <w:t xml:space="preserve"> and methods to deal with large class enrollments, and the use of coaches.</w:t>
      </w:r>
    </w:p>
    <w:p w:rsidR="005F4106" w:rsidRPr="005F4106" w:rsidRDefault="005F4106" w:rsidP="005F4106">
      <w:pPr>
        <w:pStyle w:val="ListParagraph"/>
        <w:numPr>
          <w:ilvl w:val="1"/>
          <w:numId w:val="3"/>
        </w:numPr>
        <w:tabs>
          <w:tab w:val="left" w:pos="959"/>
          <w:tab w:val="left" w:pos="960"/>
        </w:tabs>
        <w:spacing w:before="44" w:line="276" w:lineRule="auto"/>
        <w:ind w:right="253"/>
      </w:pPr>
      <w:r>
        <w:rPr>
          <w:rFonts w:ascii="Tahoma" w:hAnsi="Tahoma" w:cs="Tahoma"/>
          <w:sz w:val="24"/>
          <w:szCs w:val="24"/>
        </w:rPr>
        <w:t>Prefer discussion-orientation sessions, EHL’s tech/pedagogy seminars offer a good model.</w:t>
      </w:r>
    </w:p>
    <w:p w:rsidR="005F4106" w:rsidRDefault="00E03A65" w:rsidP="0004657F">
      <w:pPr>
        <w:pStyle w:val="ListParagraph"/>
        <w:numPr>
          <w:ilvl w:val="0"/>
          <w:numId w:val="3"/>
        </w:numPr>
        <w:jc w:val="left"/>
        <w:rPr>
          <w:rFonts w:ascii="Tahoma" w:hAnsi="Tahoma" w:cs="Tahoma"/>
          <w:sz w:val="24"/>
          <w:szCs w:val="24"/>
        </w:rPr>
      </w:pPr>
      <w:r>
        <w:rPr>
          <w:rFonts w:ascii="Tahoma" w:hAnsi="Tahoma" w:cs="Tahoma"/>
          <w:sz w:val="24"/>
          <w:szCs w:val="24"/>
        </w:rPr>
        <w:t xml:space="preserve">Concerns have been raised about the Distance Education Council’s size: That it was so large that it was </w:t>
      </w:r>
      <w:proofErr w:type="spellStart"/>
      <w:r>
        <w:rPr>
          <w:rFonts w:ascii="Tahoma" w:hAnsi="Tahoma" w:cs="Tahoma"/>
          <w:sz w:val="24"/>
          <w:szCs w:val="24"/>
        </w:rPr>
        <w:t>unweilding</w:t>
      </w:r>
      <w:proofErr w:type="spellEnd"/>
      <w:r>
        <w:rPr>
          <w:rFonts w:ascii="Tahoma" w:hAnsi="Tahoma" w:cs="Tahoma"/>
          <w:sz w:val="24"/>
          <w:szCs w:val="24"/>
        </w:rPr>
        <w:t xml:space="preserve"> according to APPM, DEC sends it recommendations to Academic council.  It was suggested that DEC might move to send recommendations to Faculty Senate because Faculty Senate is _________ and able to publicize and actions.</w:t>
      </w:r>
    </w:p>
    <w:p w:rsidR="00E03A65" w:rsidRPr="005C3E77" w:rsidRDefault="00E03A65" w:rsidP="0004657F">
      <w:pPr>
        <w:pStyle w:val="ListParagraph"/>
        <w:numPr>
          <w:ilvl w:val="0"/>
          <w:numId w:val="3"/>
        </w:numPr>
        <w:jc w:val="left"/>
        <w:rPr>
          <w:rFonts w:ascii="Tahoma" w:hAnsi="Tahoma" w:cs="Tahoma"/>
          <w:sz w:val="24"/>
          <w:szCs w:val="24"/>
        </w:rPr>
      </w:pPr>
      <w:r>
        <w:rPr>
          <w:rFonts w:ascii="Tahoma" w:hAnsi="Tahoma" w:cs="Tahoma"/>
          <w:sz w:val="24"/>
          <w:szCs w:val="24"/>
        </w:rPr>
        <w:t>Dr. Elliott</w:t>
      </w:r>
      <w:r w:rsidR="00544166">
        <w:rPr>
          <w:rFonts w:ascii="Tahoma" w:hAnsi="Tahoma" w:cs="Tahoma"/>
          <w:sz w:val="24"/>
          <w:szCs w:val="24"/>
        </w:rPr>
        <w:t>, Director of General Education has gathered data comparing outcomes for on line vs. face to face students and may want to share with DEC.</w:t>
      </w:r>
    </w:p>
    <w:p w:rsidR="005F4106" w:rsidRPr="005C3E77" w:rsidRDefault="00E371CF" w:rsidP="00E371CF">
      <w:pPr>
        <w:pStyle w:val="ListParagraph"/>
        <w:numPr>
          <w:ilvl w:val="0"/>
          <w:numId w:val="3"/>
        </w:numPr>
        <w:jc w:val="left"/>
        <w:rPr>
          <w:rFonts w:ascii="Tahoma" w:hAnsi="Tahoma" w:cs="Tahoma"/>
          <w:sz w:val="24"/>
          <w:szCs w:val="24"/>
        </w:rPr>
      </w:pPr>
      <w:r w:rsidRPr="005C3E77">
        <w:rPr>
          <w:rFonts w:ascii="Tahoma" w:hAnsi="Tahoma" w:cs="Tahoma"/>
          <w:sz w:val="24"/>
          <w:szCs w:val="24"/>
        </w:rPr>
        <w:t xml:space="preserve">Announcement by Dr. Ponce Garcia about the </w:t>
      </w:r>
      <w:proofErr w:type="spellStart"/>
      <w:r w:rsidRPr="005C3E77">
        <w:rPr>
          <w:rFonts w:ascii="Tahoma" w:hAnsi="Tahoma" w:cs="Tahoma"/>
          <w:sz w:val="24"/>
          <w:szCs w:val="24"/>
        </w:rPr>
        <w:t>ONToP</w:t>
      </w:r>
      <w:proofErr w:type="spellEnd"/>
      <w:r w:rsidRPr="005C3E77">
        <w:rPr>
          <w:rFonts w:ascii="Tahoma" w:hAnsi="Tahoma" w:cs="Tahoma"/>
          <w:sz w:val="24"/>
          <w:szCs w:val="24"/>
        </w:rPr>
        <w:t xml:space="preserve"> </w:t>
      </w:r>
      <w:r w:rsidR="005F4106" w:rsidRPr="005C3E77">
        <w:rPr>
          <w:rFonts w:ascii="Tahoma" w:hAnsi="Tahoma" w:cs="Tahoma"/>
          <w:sz w:val="24"/>
          <w:szCs w:val="24"/>
        </w:rPr>
        <w:t>teaching conference</w:t>
      </w:r>
      <w:r w:rsidRPr="005C3E77">
        <w:rPr>
          <w:rFonts w:ascii="Tahoma" w:hAnsi="Tahoma" w:cs="Tahoma"/>
          <w:sz w:val="24"/>
          <w:szCs w:val="24"/>
        </w:rPr>
        <w:t xml:space="preserve"> September 20</w:t>
      </w:r>
      <w:r w:rsidRPr="005C3E77">
        <w:rPr>
          <w:rFonts w:ascii="Tahoma" w:hAnsi="Tahoma" w:cs="Tahoma"/>
          <w:sz w:val="24"/>
          <w:szCs w:val="24"/>
          <w:vertAlign w:val="superscript"/>
        </w:rPr>
        <w:t>th</w:t>
      </w:r>
      <w:r w:rsidRPr="005C3E77">
        <w:rPr>
          <w:rFonts w:ascii="Tahoma" w:hAnsi="Tahoma" w:cs="Tahoma"/>
          <w:sz w:val="24"/>
          <w:szCs w:val="24"/>
        </w:rPr>
        <w:t xml:space="preserve"> that is being hosted at SE by the Psychology Department. This conference will be about i</w:t>
      </w:r>
      <w:r w:rsidR="005F4106" w:rsidRPr="005C3E77">
        <w:rPr>
          <w:rFonts w:ascii="Tahoma" w:hAnsi="Tahoma" w:cs="Tahoma"/>
          <w:sz w:val="24"/>
          <w:szCs w:val="24"/>
        </w:rPr>
        <w:t>nclus</w:t>
      </w:r>
      <w:r w:rsidRPr="005C3E77">
        <w:rPr>
          <w:rFonts w:ascii="Tahoma" w:hAnsi="Tahoma" w:cs="Tahoma"/>
          <w:sz w:val="24"/>
          <w:szCs w:val="24"/>
        </w:rPr>
        <w:t>ive practices in the classroom.  She encouraged everyone that was available to attend.</w:t>
      </w:r>
    </w:p>
    <w:p w:rsidR="00E371CF" w:rsidRPr="005C3E77" w:rsidRDefault="00E371CF" w:rsidP="00E371CF">
      <w:pPr>
        <w:pStyle w:val="ListParagraph"/>
        <w:numPr>
          <w:ilvl w:val="0"/>
          <w:numId w:val="3"/>
        </w:numPr>
        <w:jc w:val="left"/>
        <w:rPr>
          <w:rFonts w:ascii="Tahoma" w:hAnsi="Tahoma" w:cs="Tahoma"/>
          <w:sz w:val="24"/>
          <w:szCs w:val="24"/>
        </w:rPr>
      </w:pPr>
      <w:r w:rsidRPr="005C3E77">
        <w:rPr>
          <w:rFonts w:ascii="Tahoma" w:hAnsi="Tahoma" w:cs="Tahoma"/>
          <w:sz w:val="24"/>
          <w:szCs w:val="24"/>
        </w:rPr>
        <w:t>Dr. Boatmun charged SGA and Faculty Senate with providing feedback about Lynda.com to the DEC by October 15</w:t>
      </w:r>
      <w:r w:rsidRPr="005C3E77">
        <w:rPr>
          <w:rFonts w:ascii="Tahoma" w:hAnsi="Tahoma" w:cs="Tahoma"/>
          <w:sz w:val="24"/>
          <w:szCs w:val="24"/>
          <w:vertAlign w:val="superscript"/>
        </w:rPr>
        <w:t>th</w:t>
      </w:r>
      <w:r w:rsidRPr="005C3E77">
        <w:rPr>
          <w:rFonts w:ascii="Tahoma" w:hAnsi="Tahoma" w:cs="Tahoma"/>
          <w:sz w:val="24"/>
          <w:szCs w:val="24"/>
        </w:rPr>
        <w:t>.</w:t>
      </w:r>
      <w:r w:rsidRPr="005C3E77">
        <w:rPr>
          <w:rFonts w:ascii="Tahoma" w:hAnsi="Tahoma" w:cs="Tahoma"/>
          <w:sz w:val="24"/>
          <w:szCs w:val="24"/>
        </w:rPr>
        <w:br/>
        <w:t>The meeting adjourned at 2:42</w:t>
      </w:r>
    </w:p>
    <w:p w:rsidR="005F4106" w:rsidRDefault="005F4106" w:rsidP="00E371CF">
      <w:pPr>
        <w:tabs>
          <w:tab w:val="left" w:pos="900"/>
        </w:tabs>
        <w:spacing w:before="44" w:line="276" w:lineRule="auto"/>
        <w:ind w:right="253"/>
      </w:pPr>
    </w:p>
    <w:p w:rsidR="006525BF" w:rsidRDefault="006525BF" w:rsidP="00E371CF">
      <w:pPr>
        <w:pStyle w:val="ListParagraph"/>
        <w:tabs>
          <w:tab w:val="left" w:pos="959"/>
          <w:tab w:val="left" w:pos="960"/>
        </w:tabs>
        <w:spacing w:before="44" w:line="276" w:lineRule="auto"/>
        <w:ind w:right="253" w:firstLine="0"/>
      </w:pPr>
    </w:p>
    <w:p w:rsidR="00710693" w:rsidRDefault="00710693">
      <w:pPr>
        <w:rPr>
          <w:rFonts w:ascii="Tahoma"/>
          <w:sz w:val="24"/>
        </w:rPr>
        <w:sectPr w:rsidR="00710693">
          <w:type w:val="continuous"/>
          <w:pgSz w:w="12240" w:h="15840"/>
          <w:pgMar w:top="1360" w:right="1340" w:bottom="280" w:left="1200" w:header="720" w:footer="720" w:gutter="0"/>
          <w:cols w:space="720"/>
        </w:sectPr>
      </w:pPr>
    </w:p>
    <w:p w:rsidR="00710693" w:rsidRDefault="00710693" w:rsidP="00CE463A">
      <w:pPr>
        <w:spacing w:before="37"/>
        <w:ind w:left="2517" w:right="2376"/>
        <w:jc w:val="center"/>
        <w:rPr>
          <w:sz w:val="36"/>
        </w:rPr>
      </w:pPr>
      <w:bookmarkStart w:id="2" w:name="SIDE-Report_on_Zoom_Storage_Meeting-3-8-"/>
      <w:bookmarkEnd w:id="2"/>
    </w:p>
    <w:sectPr w:rsidR="00710693" w:rsidSect="00CE463A">
      <w:pgSz w:w="12240" w:h="15840"/>
      <w:pgMar w:top="1400" w:right="13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3C3D"/>
    <w:multiLevelType w:val="hybridMultilevel"/>
    <w:tmpl w:val="6C3EEC60"/>
    <w:lvl w:ilvl="0" w:tplc="D01A3660">
      <w:numFmt w:val="bullet"/>
      <w:lvlText w:val="&gt;"/>
      <w:lvlJc w:val="left"/>
      <w:pPr>
        <w:ind w:left="2574" w:hanging="540"/>
      </w:pPr>
      <w:rPr>
        <w:rFonts w:ascii="Wingdings 3" w:eastAsia="Wingdings 3" w:hAnsi="Wingdings 3" w:cs="Wingdings 3" w:hint="default"/>
        <w:color w:val="A42F10"/>
        <w:w w:val="125"/>
        <w:sz w:val="36"/>
        <w:szCs w:val="36"/>
      </w:rPr>
    </w:lvl>
    <w:lvl w:ilvl="1" w:tplc="6B0ABB76">
      <w:numFmt w:val="bullet"/>
      <w:lvlText w:val="•"/>
      <w:lvlJc w:val="left"/>
      <w:pPr>
        <w:ind w:left="4072" w:hanging="540"/>
      </w:pPr>
      <w:rPr>
        <w:rFonts w:hint="default"/>
      </w:rPr>
    </w:lvl>
    <w:lvl w:ilvl="2" w:tplc="3A4CC2E2">
      <w:numFmt w:val="bullet"/>
      <w:lvlText w:val="•"/>
      <w:lvlJc w:val="left"/>
      <w:pPr>
        <w:ind w:left="5564" w:hanging="540"/>
      </w:pPr>
      <w:rPr>
        <w:rFonts w:hint="default"/>
      </w:rPr>
    </w:lvl>
    <w:lvl w:ilvl="3" w:tplc="F80ED4D8">
      <w:numFmt w:val="bullet"/>
      <w:lvlText w:val="•"/>
      <w:lvlJc w:val="left"/>
      <w:pPr>
        <w:ind w:left="7056" w:hanging="540"/>
      </w:pPr>
      <w:rPr>
        <w:rFonts w:hint="default"/>
      </w:rPr>
    </w:lvl>
    <w:lvl w:ilvl="4" w:tplc="1FA0AD20">
      <w:numFmt w:val="bullet"/>
      <w:lvlText w:val="•"/>
      <w:lvlJc w:val="left"/>
      <w:pPr>
        <w:ind w:left="8548" w:hanging="540"/>
      </w:pPr>
      <w:rPr>
        <w:rFonts w:hint="default"/>
      </w:rPr>
    </w:lvl>
    <w:lvl w:ilvl="5" w:tplc="1684126C">
      <w:numFmt w:val="bullet"/>
      <w:lvlText w:val="•"/>
      <w:lvlJc w:val="left"/>
      <w:pPr>
        <w:ind w:left="10040" w:hanging="540"/>
      </w:pPr>
      <w:rPr>
        <w:rFonts w:hint="default"/>
      </w:rPr>
    </w:lvl>
    <w:lvl w:ilvl="6" w:tplc="1AE04B6A">
      <w:numFmt w:val="bullet"/>
      <w:lvlText w:val="•"/>
      <w:lvlJc w:val="left"/>
      <w:pPr>
        <w:ind w:left="11532" w:hanging="540"/>
      </w:pPr>
      <w:rPr>
        <w:rFonts w:hint="default"/>
      </w:rPr>
    </w:lvl>
    <w:lvl w:ilvl="7" w:tplc="7D00D982">
      <w:numFmt w:val="bullet"/>
      <w:lvlText w:val="•"/>
      <w:lvlJc w:val="left"/>
      <w:pPr>
        <w:ind w:left="13024" w:hanging="540"/>
      </w:pPr>
      <w:rPr>
        <w:rFonts w:hint="default"/>
      </w:rPr>
    </w:lvl>
    <w:lvl w:ilvl="8" w:tplc="079EAAFA">
      <w:numFmt w:val="bullet"/>
      <w:lvlText w:val="•"/>
      <w:lvlJc w:val="left"/>
      <w:pPr>
        <w:ind w:left="14516" w:hanging="540"/>
      </w:pPr>
      <w:rPr>
        <w:rFonts w:hint="default"/>
      </w:rPr>
    </w:lvl>
  </w:abstractNum>
  <w:abstractNum w:abstractNumId="1" w15:restartNumberingAfterBreak="0">
    <w:nsid w:val="48EC5777"/>
    <w:multiLevelType w:val="hybridMultilevel"/>
    <w:tmpl w:val="BACEE042"/>
    <w:lvl w:ilvl="0" w:tplc="0CEE87B8">
      <w:start w:val="1"/>
      <w:numFmt w:val="upperRoman"/>
      <w:lvlText w:val="%1."/>
      <w:lvlJc w:val="left"/>
      <w:pPr>
        <w:ind w:left="960" w:hanging="524"/>
        <w:jc w:val="right"/>
      </w:pPr>
      <w:rPr>
        <w:rFonts w:ascii="Tahoma" w:eastAsia="Tahoma" w:hAnsi="Tahoma" w:cs="Tahoma" w:hint="default"/>
        <w:spacing w:val="-2"/>
        <w:w w:val="100"/>
        <w:sz w:val="24"/>
        <w:szCs w:val="24"/>
      </w:rPr>
    </w:lvl>
    <w:lvl w:ilvl="1" w:tplc="03CE4F52">
      <w:numFmt w:val="bullet"/>
      <w:lvlText w:val=""/>
      <w:lvlJc w:val="left"/>
      <w:pPr>
        <w:ind w:left="960" w:hanging="360"/>
      </w:pPr>
      <w:rPr>
        <w:rFonts w:hint="default"/>
        <w:w w:val="100"/>
      </w:rPr>
    </w:lvl>
    <w:lvl w:ilvl="2" w:tplc="7F30B99E">
      <w:numFmt w:val="bullet"/>
      <w:lvlText w:val="•"/>
      <w:lvlJc w:val="left"/>
      <w:pPr>
        <w:ind w:left="2708" w:hanging="360"/>
      </w:pPr>
      <w:rPr>
        <w:rFonts w:hint="default"/>
      </w:rPr>
    </w:lvl>
    <w:lvl w:ilvl="3" w:tplc="61406A82">
      <w:numFmt w:val="bullet"/>
      <w:lvlText w:val="•"/>
      <w:lvlJc w:val="left"/>
      <w:pPr>
        <w:ind w:left="3582" w:hanging="360"/>
      </w:pPr>
      <w:rPr>
        <w:rFonts w:hint="default"/>
      </w:rPr>
    </w:lvl>
    <w:lvl w:ilvl="4" w:tplc="91CA66D0">
      <w:numFmt w:val="bullet"/>
      <w:lvlText w:val="•"/>
      <w:lvlJc w:val="left"/>
      <w:pPr>
        <w:ind w:left="4456" w:hanging="360"/>
      </w:pPr>
      <w:rPr>
        <w:rFonts w:hint="default"/>
      </w:rPr>
    </w:lvl>
    <w:lvl w:ilvl="5" w:tplc="CBD2C774">
      <w:numFmt w:val="bullet"/>
      <w:lvlText w:val="•"/>
      <w:lvlJc w:val="left"/>
      <w:pPr>
        <w:ind w:left="5330" w:hanging="360"/>
      </w:pPr>
      <w:rPr>
        <w:rFonts w:hint="default"/>
      </w:rPr>
    </w:lvl>
    <w:lvl w:ilvl="6" w:tplc="560217AE">
      <w:numFmt w:val="bullet"/>
      <w:lvlText w:val="•"/>
      <w:lvlJc w:val="left"/>
      <w:pPr>
        <w:ind w:left="6204" w:hanging="360"/>
      </w:pPr>
      <w:rPr>
        <w:rFonts w:hint="default"/>
      </w:rPr>
    </w:lvl>
    <w:lvl w:ilvl="7" w:tplc="BA642C16">
      <w:numFmt w:val="bullet"/>
      <w:lvlText w:val="•"/>
      <w:lvlJc w:val="left"/>
      <w:pPr>
        <w:ind w:left="7078" w:hanging="360"/>
      </w:pPr>
      <w:rPr>
        <w:rFonts w:hint="default"/>
      </w:rPr>
    </w:lvl>
    <w:lvl w:ilvl="8" w:tplc="C0B21496">
      <w:numFmt w:val="bullet"/>
      <w:lvlText w:val="•"/>
      <w:lvlJc w:val="left"/>
      <w:pPr>
        <w:ind w:left="7952" w:hanging="360"/>
      </w:pPr>
      <w:rPr>
        <w:rFonts w:hint="default"/>
      </w:rPr>
    </w:lvl>
  </w:abstractNum>
  <w:abstractNum w:abstractNumId="2" w15:restartNumberingAfterBreak="0">
    <w:nsid w:val="4FE5498A"/>
    <w:multiLevelType w:val="hybridMultilevel"/>
    <w:tmpl w:val="AD0042F6"/>
    <w:lvl w:ilvl="0" w:tplc="0CEE87B8">
      <w:start w:val="1"/>
      <w:numFmt w:val="upperRoman"/>
      <w:lvlText w:val="%1."/>
      <w:lvlJc w:val="left"/>
      <w:pPr>
        <w:ind w:left="960" w:hanging="524"/>
        <w:jc w:val="right"/>
      </w:pPr>
      <w:rPr>
        <w:rFonts w:ascii="Tahoma" w:eastAsia="Tahoma" w:hAnsi="Tahoma" w:cs="Tahoma" w:hint="default"/>
        <w:spacing w:val="-2"/>
        <w:w w:val="100"/>
        <w:sz w:val="24"/>
        <w:szCs w:val="24"/>
      </w:rPr>
    </w:lvl>
    <w:lvl w:ilvl="1" w:tplc="03CE4F52">
      <w:numFmt w:val="bullet"/>
      <w:lvlText w:val=""/>
      <w:lvlJc w:val="left"/>
      <w:pPr>
        <w:ind w:left="960" w:hanging="360"/>
      </w:pPr>
      <w:rPr>
        <w:rFonts w:hint="default"/>
        <w:w w:val="100"/>
      </w:rPr>
    </w:lvl>
    <w:lvl w:ilvl="2" w:tplc="7F30B99E">
      <w:numFmt w:val="bullet"/>
      <w:lvlText w:val="•"/>
      <w:lvlJc w:val="left"/>
      <w:pPr>
        <w:ind w:left="2708" w:hanging="360"/>
      </w:pPr>
      <w:rPr>
        <w:rFonts w:hint="default"/>
      </w:rPr>
    </w:lvl>
    <w:lvl w:ilvl="3" w:tplc="61406A82">
      <w:numFmt w:val="bullet"/>
      <w:lvlText w:val="•"/>
      <w:lvlJc w:val="left"/>
      <w:pPr>
        <w:ind w:left="3582" w:hanging="360"/>
      </w:pPr>
      <w:rPr>
        <w:rFonts w:hint="default"/>
      </w:rPr>
    </w:lvl>
    <w:lvl w:ilvl="4" w:tplc="91CA66D0">
      <w:numFmt w:val="bullet"/>
      <w:lvlText w:val="•"/>
      <w:lvlJc w:val="left"/>
      <w:pPr>
        <w:ind w:left="4456" w:hanging="360"/>
      </w:pPr>
      <w:rPr>
        <w:rFonts w:hint="default"/>
      </w:rPr>
    </w:lvl>
    <w:lvl w:ilvl="5" w:tplc="CBD2C774">
      <w:numFmt w:val="bullet"/>
      <w:lvlText w:val="•"/>
      <w:lvlJc w:val="left"/>
      <w:pPr>
        <w:ind w:left="5330" w:hanging="360"/>
      </w:pPr>
      <w:rPr>
        <w:rFonts w:hint="default"/>
      </w:rPr>
    </w:lvl>
    <w:lvl w:ilvl="6" w:tplc="560217AE">
      <w:numFmt w:val="bullet"/>
      <w:lvlText w:val="•"/>
      <w:lvlJc w:val="left"/>
      <w:pPr>
        <w:ind w:left="6204" w:hanging="360"/>
      </w:pPr>
      <w:rPr>
        <w:rFonts w:hint="default"/>
      </w:rPr>
    </w:lvl>
    <w:lvl w:ilvl="7" w:tplc="BA642C16">
      <w:numFmt w:val="bullet"/>
      <w:lvlText w:val="•"/>
      <w:lvlJc w:val="left"/>
      <w:pPr>
        <w:ind w:left="7078" w:hanging="360"/>
      </w:pPr>
      <w:rPr>
        <w:rFonts w:hint="default"/>
      </w:rPr>
    </w:lvl>
    <w:lvl w:ilvl="8" w:tplc="C0B21496">
      <w:numFmt w:val="bullet"/>
      <w:lvlText w:val="•"/>
      <w:lvlJc w:val="left"/>
      <w:pPr>
        <w:ind w:left="7952" w:hanging="360"/>
      </w:pPr>
      <w:rPr>
        <w:rFonts w:hint="default"/>
      </w:rPr>
    </w:lvl>
  </w:abstractNum>
  <w:abstractNum w:abstractNumId="3" w15:restartNumberingAfterBreak="0">
    <w:nsid w:val="713B32A7"/>
    <w:multiLevelType w:val="hybridMultilevel"/>
    <w:tmpl w:val="B944EB8A"/>
    <w:lvl w:ilvl="0" w:tplc="CA34BE8A">
      <w:numFmt w:val="bullet"/>
      <w:lvlText w:val="&gt;"/>
      <w:lvlJc w:val="left"/>
      <w:pPr>
        <w:ind w:left="651" w:hanging="540"/>
      </w:pPr>
      <w:rPr>
        <w:rFonts w:ascii="Wingdings 3" w:eastAsia="Wingdings 3" w:hAnsi="Wingdings 3" w:cs="Wingdings 3" w:hint="default"/>
        <w:color w:val="A42F10"/>
        <w:w w:val="125"/>
        <w:sz w:val="36"/>
        <w:szCs w:val="36"/>
      </w:rPr>
    </w:lvl>
    <w:lvl w:ilvl="1" w:tplc="5DF85318">
      <w:numFmt w:val="bullet"/>
      <w:lvlText w:val="&gt;"/>
      <w:lvlJc w:val="left"/>
      <w:pPr>
        <w:ind w:left="2729" w:hanging="540"/>
      </w:pPr>
      <w:rPr>
        <w:rFonts w:ascii="Wingdings 3" w:eastAsia="Wingdings 3" w:hAnsi="Wingdings 3" w:cs="Wingdings 3" w:hint="default"/>
        <w:color w:val="A42F10"/>
        <w:w w:val="125"/>
        <w:sz w:val="36"/>
        <w:szCs w:val="36"/>
      </w:rPr>
    </w:lvl>
    <w:lvl w:ilvl="2" w:tplc="4E1853F0">
      <w:numFmt w:val="bullet"/>
      <w:lvlText w:val="•"/>
      <w:lvlJc w:val="left"/>
      <w:pPr>
        <w:ind w:left="3664" w:hanging="540"/>
      </w:pPr>
      <w:rPr>
        <w:rFonts w:hint="default"/>
      </w:rPr>
    </w:lvl>
    <w:lvl w:ilvl="3" w:tplc="86AC0A9C">
      <w:numFmt w:val="bullet"/>
      <w:lvlText w:val="•"/>
      <w:lvlJc w:val="left"/>
      <w:pPr>
        <w:ind w:left="4609" w:hanging="540"/>
      </w:pPr>
      <w:rPr>
        <w:rFonts w:hint="default"/>
      </w:rPr>
    </w:lvl>
    <w:lvl w:ilvl="4" w:tplc="563A5E14">
      <w:numFmt w:val="bullet"/>
      <w:lvlText w:val="•"/>
      <w:lvlJc w:val="left"/>
      <w:pPr>
        <w:ind w:left="5554" w:hanging="540"/>
      </w:pPr>
      <w:rPr>
        <w:rFonts w:hint="default"/>
      </w:rPr>
    </w:lvl>
    <w:lvl w:ilvl="5" w:tplc="A4A6226C">
      <w:numFmt w:val="bullet"/>
      <w:lvlText w:val="•"/>
      <w:lvlJc w:val="left"/>
      <w:pPr>
        <w:ind w:left="6499" w:hanging="540"/>
      </w:pPr>
      <w:rPr>
        <w:rFonts w:hint="default"/>
      </w:rPr>
    </w:lvl>
    <w:lvl w:ilvl="6" w:tplc="E200CA4C">
      <w:numFmt w:val="bullet"/>
      <w:lvlText w:val="•"/>
      <w:lvlJc w:val="left"/>
      <w:pPr>
        <w:ind w:left="7444" w:hanging="540"/>
      </w:pPr>
      <w:rPr>
        <w:rFonts w:hint="default"/>
      </w:rPr>
    </w:lvl>
    <w:lvl w:ilvl="7" w:tplc="81CA8300">
      <w:numFmt w:val="bullet"/>
      <w:lvlText w:val="•"/>
      <w:lvlJc w:val="left"/>
      <w:pPr>
        <w:ind w:left="8389" w:hanging="540"/>
      </w:pPr>
      <w:rPr>
        <w:rFonts w:hint="default"/>
      </w:rPr>
    </w:lvl>
    <w:lvl w:ilvl="8" w:tplc="10364CA4">
      <w:numFmt w:val="bullet"/>
      <w:lvlText w:val="•"/>
      <w:lvlJc w:val="left"/>
      <w:pPr>
        <w:ind w:left="9334" w:hanging="5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93"/>
    <w:rsid w:val="003D7C71"/>
    <w:rsid w:val="003F5185"/>
    <w:rsid w:val="00544166"/>
    <w:rsid w:val="005C3E77"/>
    <w:rsid w:val="005F4106"/>
    <w:rsid w:val="006525BF"/>
    <w:rsid w:val="00710693"/>
    <w:rsid w:val="00B14A41"/>
    <w:rsid w:val="00CE463A"/>
    <w:rsid w:val="00D30212"/>
    <w:rsid w:val="00E03A65"/>
    <w:rsid w:val="00E3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0F34"/>
  <w15:docId w15:val="{F60A9D61-9F43-4585-BA43-D706FF6B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2541" w:right="4950" w:hanging="301"/>
      <w:outlineLvl w:val="0"/>
    </w:pPr>
    <w:rPr>
      <w:sz w:val="108"/>
      <w:szCs w:val="108"/>
    </w:rPr>
  </w:style>
  <w:style w:type="paragraph" w:styleId="Heading2">
    <w:name w:val="heading 2"/>
    <w:basedOn w:val="Normal"/>
    <w:uiPriority w:val="1"/>
    <w:qFormat/>
    <w:pPr>
      <w:ind w:left="111"/>
      <w:outlineLvl w:val="1"/>
    </w:pPr>
    <w:rPr>
      <w:sz w:val="72"/>
      <w:szCs w:val="72"/>
    </w:rPr>
  </w:style>
  <w:style w:type="paragraph" w:styleId="Heading3">
    <w:name w:val="heading 3"/>
    <w:basedOn w:val="Normal"/>
    <w:uiPriority w:val="1"/>
    <w:qFormat/>
    <w:pPr>
      <w:spacing w:before="90"/>
      <w:ind w:left="3016"/>
      <w:outlineLvl w:val="2"/>
    </w:pPr>
    <w:rPr>
      <w:sz w:val="64"/>
      <w:szCs w:val="64"/>
    </w:rPr>
  </w:style>
  <w:style w:type="paragraph" w:styleId="Heading4">
    <w:name w:val="heading 4"/>
    <w:basedOn w:val="Normal"/>
    <w:uiPriority w:val="1"/>
    <w:qFormat/>
    <w:pPr>
      <w:ind w:left="1206"/>
      <w:outlineLvl w:val="3"/>
    </w:pPr>
    <w:rPr>
      <w:sz w:val="48"/>
      <w:szCs w:val="48"/>
    </w:rPr>
  </w:style>
  <w:style w:type="paragraph" w:styleId="Heading5">
    <w:name w:val="heading 5"/>
    <w:basedOn w:val="Normal"/>
    <w:uiPriority w:val="1"/>
    <w:qFormat/>
    <w:pPr>
      <w:ind w:left="2689"/>
      <w:outlineLvl w:val="4"/>
    </w:pPr>
    <w:rPr>
      <w:sz w:val="36"/>
      <w:szCs w:val="36"/>
    </w:rPr>
  </w:style>
  <w:style w:type="paragraph" w:styleId="Heading6">
    <w:name w:val="heading 6"/>
    <w:basedOn w:val="Normal"/>
    <w:uiPriority w:val="1"/>
    <w:qFormat/>
    <w:pPr>
      <w:ind w:left="960"/>
      <w:outlineLvl w:val="5"/>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960" w:hanging="540"/>
    </w:pPr>
    <w:rPr>
      <w:rFonts w:ascii="Calibri" w:eastAsia="Calibri" w:hAnsi="Calibri" w:cs="Calibri"/>
    </w:rPr>
  </w:style>
  <w:style w:type="paragraph" w:customStyle="1" w:styleId="TableParagraph">
    <w:name w:val="Table Paragraph"/>
    <w:basedOn w:val="Normal"/>
    <w:uiPriority w:val="1"/>
    <w:qFormat/>
    <w:pPr>
      <w:spacing w:before="95"/>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Jayanna Greenwood</dc:creator>
  <cp:lastModifiedBy>Alisha Ridenour</cp:lastModifiedBy>
  <cp:revision>2</cp:revision>
  <dcterms:created xsi:type="dcterms:W3CDTF">2019-09-30T14:53:00Z</dcterms:created>
  <dcterms:modified xsi:type="dcterms:W3CDTF">2019-09-30T14:53:00Z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Adobe Acrobat Pro DC 19.10.20098</vt:lpwstr>
  </property>
  <property fmtid="{D5CDD505-2E9C-101B-9397-08002B2CF9AE}" pid="4" name="LastSaved">
    <vt:filetime>2019-08-28T00:00:00Z</vt:filetime>
  </property>
</Properties>
</file>